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FBEA1" w14:textId="77777777" w:rsidR="00E63A9A" w:rsidRDefault="00E63A9A" w:rsidP="00E63A9A">
      <w:pPr>
        <w:tabs>
          <w:tab w:val="left" w:pos="2340"/>
        </w:tabs>
        <w:spacing w:line="276" w:lineRule="auto"/>
        <w:rPr>
          <w:b/>
        </w:rPr>
      </w:pPr>
    </w:p>
    <w:p w14:paraId="790B5300" w14:textId="74D5249E" w:rsidR="008740BA" w:rsidRPr="000347BF" w:rsidRDefault="008740BA" w:rsidP="00E63A9A">
      <w:pPr>
        <w:tabs>
          <w:tab w:val="left" w:pos="2340"/>
        </w:tabs>
        <w:spacing w:line="276" w:lineRule="auto"/>
        <w:jc w:val="center"/>
        <w:rPr>
          <w:b/>
          <w:sz w:val="28"/>
          <w:szCs w:val="28"/>
        </w:rPr>
      </w:pPr>
      <w:r w:rsidRPr="000347BF">
        <w:rPr>
          <w:b/>
          <w:sz w:val="28"/>
          <w:szCs w:val="28"/>
        </w:rPr>
        <w:t>Regulamin rekrutacji i uczestnictwa w projekcie</w:t>
      </w:r>
    </w:p>
    <w:p w14:paraId="0ED326F4" w14:textId="13512E38" w:rsidR="00AB1B1F" w:rsidRPr="000347BF" w:rsidRDefault="00AB2EFE" w:rsidP="000347BF">
      <w:pPr>
        <w:tabs>
          <w:tab w:val="left" w:pos="2340"/>
        </w:tabs>
        <w:spacing w:line="276" w:lineRule="auto"/>
        <w:jc w:val="center"/>
        <w:rPr>
          <w:b/>
          <w:sz w:val="28"/>
          <w:szCs w:val="28"/>
        </w:rPr>
      </w:pPr>
      <w:r w:rsidRPr="000347BF">
        <w:rPr>
          <w:b/>
          <w:sz w:val="28"/>
          <w:szCs w:val="28"/>
        </w:rPr>
        <w:t>„</w:t>
      </w:r>
      <w:r w:rsidR="00A0050D" w:rsidRPr="000347BF">
        <w:rPr>
          <w:b/>
          <w:sz w:val="28"/>
          <w:szCs w:val="28"/>
        </w:rPr>
        <w:t>Uniwersytet</w:t>
      </w:r>
      <w:r w:rsidR="002F1259" w:rsidRPr="000347BF">
        <w:rPr>
          <w:b/>
          <w:sz w:val="28"/>
          <w:szCs w:val="28"/>
        </w:rPr>
        <w:t xml:space="preserve"> </w:t>
      </w:r>
      <w:r w:rsidR="000347BF">
        <w:rPr>
          <w:b/>
          <w:sz w:val="28"/>
          <w:szCs w:val="28"/>
        </w:rPr>
        <w:t>P</w:t>
      </w:r>
      <w:r w:rsidR="002F1259" w:rsidRPr="000347BF">
        <w:rPr>
          <w:b/>
          <w:sz w:val="28"/>
          <w:szCs w:val="28"/>
        </w:rPr>
        <w:t xml:space="preserve">ierwszego </w:t>
      </w:r>
      <w:r w:rsidR="000347BF">
        <w:rPr>
          <w:b/>
          <w:sz w:val="28"/>
          <w:szCs w:val="28"/>
        </w:rPr>
        <w:t>W</w:t>
      </w:r>
      <w:r w:rsidR="002F1259" w:rsidRPr="000347BF">
        <w:rPr>
          <w:b/>
          <w:sz w:val="28"/>
          <w:szCs w:val="28"/>
        </w:rPr>
        <w:t>ieku</w:t>
      </w:r>
      <w:r w:rsidRPr="000347BF">
        <w:rPr>
          <w:b/>
          <w:sz w:val="28"/>
          <w:szCs w:val="28"/>
        </w:rPr>
        <w:t>”</w:t>
      </w:r>
    </w:p>
    <w:p w14:paraId="6E516F8A" w14:textId="77777777" w:rsidR="00E63A9A" w:rsidRPr="00723925" w:rsidRDefault="00E63A9A" w:rsidP="00E63A9A">
      <w:pPr>
        <w:tabs>
          <w:tab w:val="left" w:pos="2340"/>
        </w:tabs>
        <w:spacing w:line="276" w:lineRule="auto"/>
        <w:rPr>
          <w:b/>
        </w:rPr>
      </w:pPr>
    </w:p>
    <w:p w14:paraId="291A1C7F" w14:textId="77777777" w:rsidR="008740BA" w:rsidRPr="00004458" w:rsidRDefault="00004458" w:rsidP="00E63A9A">
      <w:pPr>
        <w:tabs>
          <w:tab w:val="left" w:pos="5100"/>
        </w:tabs>
        <w:spacing w:line="276" w:lineRule="auto"/>
        <w:jc w:val="center"/>
        <w:rPr>
          <w:b/>
        </w:rPr>
      </w:pPr>
      <w:r w:rsidRPr="00004458">
        <w:rPr>
          <w:b/>
        </w:rPr>
        <w:t>§ 1</w:t>
      </w:r>
    </w:p>
    <w:p w14:paraId="42933489" w14:textId="182D1F1C" w:rsidR="00AB1B1F" w:rsidRDefault="00C22767" w:rsidP="00E63A9A">
      <w:pPr>
        <w:tabs>
          <w:tab w:val="left" w:pos="5100"/>
        </w:tabs>
        <w:spacing w:line="276" w:lineRule="auto"/>
        <w:jc w:val="center"/>
        <w:rPr>
          <w:b/>
        </w:rPr>
      </w:pPr>
      <w:r>
        <w:rPr>
          <w:b/>
        </w:rPr>
        <w:t>Postanowienia ogólne</w:t>
      </w:r>
    </w:p>
    <w:p w14:paraId="02A52E5D" w14:textId="77777777" w:rsidR="000347BF" w:rsidRPr="00004458" w:rsidRDefault="000347BF" w:rsidP="00E63A9A">
      <w:pPr>
        <w:tabs>
          <w:tab w:val="left" w:pos="5100"/>
        </w:tabs>
        <w:spacing w:line="276" w:lineRule="auto"/>
        <w:jc w:val="center"/>
        <w:rPr>
          <w:b/>
        </w:rPr>
      </w:pPr>
    </w:p>
    <w:p w14:paraId="3A09E75F" w14:textId="334EF143" w:rsidR="00004458" w:rsidRPr="000347BF" w:rsidRDefault="00004458" w:rsidP="00E63A9A">
      <w:pPr>
        <w:pStyle w:val="Akapitzlist"/>
        <w:numPr>
          <w:ilvl w:val="0"/>
          <w:numId w:val="23"/>
        </w:numPr>
        <w:tabs>
          <w:tab w:val="left" w:pos="234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40E2">
        <w:rPr>
          <w:rFonts w:ascii="Times New Roman" w:hAnsi="Times New Roman"/>
          <w:sz w:val="24"/>
          <w:szCs w:val="24"/>
        </w:rPr>
        <w:t>Projekt pn. „</w:t>
      </w:r>
      <w:r w:rsidR="002F1259">
        <w:rPr>
          <w:rFonts w:ascii="Times New Roman" w:hAnsi="Times New Roman"/>
          <w:sz w:val="24"/>
          <w:szCs w:val="24"/>
        </w:rPr>
        <w:t xml:space="preserve">Uniwersytet </w:t>
      </w:r>
      <w:r w:rsidR="002F1259" w:rsidRPr="000347BF">
        <w:rPr>
          <w:rFonts w:ascii="Times New Roman" w:hAnsi="Times New Roman"/>
          <w:sz w:val="24"/>
          <w:szCs w:val="24"/>
        </w:rPr>
        <w:t>pier</w:t>
      </w:r>
      <w:r w:rsidR="004C442E" w:rsidRPr="000347BF">
        <w:rPr>
          <w:rFonts w:ascii="Times New Roman" w:hAnsi="Times New Roman"/>
          <w:sz w:val="24"/>
          <w:szCs w:val="24"/>
        </w:rPr>
        <w:t>ws</w:t>
      </w:r>
      <w:r w:rsidR="002F1259" w:rsidRPr="000347BF">
        <w:rPr>
          <w:rFonts w:ascii="Times New Roman" w:hAnsi="Times New Roman"/>
          <w:sz w:val="24"/>
          <w:szCs w:val="24"/>
        </w:rPr>
        <w:t>zego wieku</w:t>
      </w:r>
      <w:r w:rsidR="00284115" w:rsidRPr="000347BF">
        <w:rPr>
          <w:rFonts w:ascii="Times New Roman" w:hAnsi="Times New Roman"/>
          <w:sz w:val="24"/>
          <w:szCs w:val="24"/>
        </w:rPr>
        <w:t>”</w:t>
      </w:r>
      <w:r w:rsidR="0076059F" w:rsidRPr="000347BF">
        <w:rPr>
          <w:rFonts w:ascii="Times New Roman" w:hAnsi="Times New Roman"/>
          <w:sz w:val="24"/>
          <w:szCs w:val="24"/>
        </w:rPr>
        <w:t xml:space="preserve"> </w:t>
      </w:r>
      <w:r w:rsidRPr="000347BF">
        <w:rPr>
          <w:rFonts w:ascii="Times New Roman" w:hAnsi="Times New Roman"/>
          <w:sz w:val="24"/>
          <w:szCs w:val="24"/>
        </w:rPr>
        <w:t xml:space="preserve">realizowany jest w ramach </w:t>
      </w:r>
      <w:r w:rsidR="00393865" w:rsidRPr="000347BF">
        <w:rPr>
          <w:rFonts w:ascii="Times New Roman" w:hAnsi="Times New Roman"/>
          <w:sz w:val="24"/>
          <w:szCs w:val="24"/>
        </w:rPr>
        <w:t xml:space="preserve">zadania </w:t>
      </w:r>
      <w:r w:rsidR="000347BF" w:rsidRPr="000347BF">
        <w:rPr>
          <w:rFonts w:ascii="Times New Roman" w:hAnsi="Times New Roman"/>
          <w:sz w:val="24"/>
          <w:szCs w:val="24"/>
        </w:rPr>
        <w:t>Uniwersytet</w:t>
      </w:r>
      <w:r w:rsidR="00D406A5" w:rsidRPr="000347BF">
        <w:rPr>
          <w:rFonts w:ascii="Times New Roman" w:hAnsi="Times New Roman"/>
          <w:sz w:val="24"/>
          <w:szCs w:val="24"/>
        </w:rPr>
        <w:t xml:space="preserve"> Pierwszego </w:t>
      </w:r>
      <w:r w:rsidR="0037433E" w:rsidRPr="000347BF">
        <w:rPr>
          <w:rFonts w:ascii="Times New Roman" w:hAnsi="Times New Roman"/>
          <w:sz w:val="24"/>
          <w:szCs w:val="24"/>
        </w:rPr>
        <w:t>Wieku</w:t>
      </w:r>
      <w:r w:rsidR="00393865" w:rsidRPr="000347BF">
        <w:rPr>
          <w:rFonts w:ascii="Times New Roman" w:hAnsi="Times New Roman"/>
          <w:sz w:val="24"/>
          <w:szCs w:val="24"/>
        </w:rPr>
        <w:t xml:space="preserve"> umowa z NIW-CRSO</w:t>
      </w:r>
      <w:r w:rsidR="00B1365F" w:rsidRPr="000347B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nr umowy 92/FM23/2024</w:t>
      </w:r>
      <w:r w:rsidR="00AF0D10" w:rsidRPr="000347B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30F468FC" w14:textId="4DB0C10E" w:rsidR="00723925" w:rsidRPr="00A040E2" w:rsidRDefault="00723925" w:rsidP="00E63A9A">
      <w:pPr>
        <w:pStyle w:val="Akapitzlist"/>
        <w:numPr>
          <w:ilvl w:val="0"/>
          <w:numId w:val="23"/>
        </w:numPr>
        <w:tabs>
          <w:tab w:val="left" w:pos="234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40E2">
        <w:rPr>
          <w:rFonts w:ascii="Times New Roman" w:hAnsi="Times New Roman"/>
          <w:sz w:val="24"/>
          <w:szCs w:val="24"/>
        </w:rPr>
        <w:t xml:space="preserve">Projekt </w:t>
      </w:r>
      <w:r w:rsidR="00284115" w:rsidRPr="00A040E2">
        <w:rPr>
          <w:rFonts w:ascii="Times New Roman" w:hAnsi="Times New Roman"/>
          <w:sz w:val="24"/>
          <w:szCs w:val="24"/>
        </w:rPr>
        <w:t>f</w:t>
      </w:r>
      <w:r w:rsidRPr="00A040E2">
        <w:rPr>
          <w:rFonts w:ascii="Times New Roman" w:hAnsi="Times New Roman"/>
          <w:sz w:val="24"/>
          <w:szCs w:val="24"/>
        </w:rPr>
        <w:t xml:space="preserve">inansowany jest </w:t>
      </w:r>
      <w:r w:rsidR="00393865" w:rsidRPr="00A040E2">
        <w:rPr>
          <w:rFonts w:ascii="Times New Roman" w:hAnsi="Times New Roman"/>
          <w:sz w:val="24"/>
          <w:szCs w:val="24"/>
        </w:rPr>
        <w:t xml:space="preserve">z dotacji otrzymanej z NIW-CRSO w ramach </w:t>
      </w:r>
      <w:r w:rsidR="00B83565">
        <w:rPr>
          <w:rFonts w:ascii="Times New Roman" w:hAnsi="Times New Roman"/>
          <w:sz w:val="24"/>
          <w:szCs w:val="24"/>
        </w:rPr>
        <w:t>programu Fundusz Młodzieżowy</w:t>
      </w:r>
      <w:r w:rsidRPr="00A040E2">
        <w:rPr>
          <w:rFonts w:ascii="Times New Roman" w:hAnsi="Times New Roman"/>
          <w:sz w:val="24"/>
          <w:szCs w:val="24"/>
        </w:rPr>
        <w:t>.</w:t>
      </w:r>
    </w:p>
    <w:p w14:paraId="2B6C5594" w14:textId="32E8C913" w:rsidR="00C22767" w:rsidRPr="00EE3FEC" w:rsidRDefault="00C22767" w:rsidP="00E63A9A">
      <w:pPr>
        <w:pStyle w:val="Akapitzlist"/>
        <w:numPr>
          <w:ilvl w:val="0"/>
          <w:numId w:val="23"/>
        </w:numPr>
        <w:tabs>
          <w:tab w:val="left" w:pos="234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3FEC">
        <w:rPr>
          <w:rFonts w:ascii="Times New Roman" w:hAnsi="Times New Roman"/>
          <w:sz w:val="24"/>
          <w:szCs w:val="24"/>
        </w:rPr>
        <w:t>Niniejszy Regulamin określa warunki rekrutacji</w:t>
      </w:r>
      <w:r w:rsidR="00284115" w:rsidRPr="00EE3FEC">
        <w:rPr>
          <w:rFonts w:ascii="Times New Roman" w:hAnsi="Times New Roman"/>
          <w:sz w:val="24"/>
          <w:szCs w:val="24"/>
        </w:rPr>
        <w:t xml:space="preserve"> i </w:t>
      </w:r>
      <w:r w:rsidRPr="00EE3FEC">
        <w:rPr>
          <w:rFonts w:ascii="Times New Roman" w:hAnsi="Times New Roman"/>
          <w:sz w:val="24"/>
          <w:szCs w:val="24"/>
        </w:rPr>
        <w:t>uczestnictwa.</w:t>
      </w:r>
    </w:p>
    <w:p w14:paraId="761BD3EC" w14:textId="5382FEA5" w:rsidR="00723925" w:rsidRPr="00EE3FEC" w:rsidRDefault="00723925" w:rsidP="00E63A9A">
      <w:pPr>
        <w:pStyle w:val="Akapitzlist"/>
        <w:numPr>
          <w:ilvl w:val="0"/>
          <w:numId w:val="23"/>
        </w:numPr>
        <w:tabs>
          <w:tab w:val="left" w:pos="234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3FEC">
        <w:rPr>
          <w:rFonts w:ascii="Times New Roman" w:hAnsi="Times New Roman"/>
          <w:sz w:val="24"/>
          <w:szCs w:val="24"/>
        </w:rPr>
        <w:t>Okres realizacji projektu</w:t>
      </w:r>
      <w:r w:rsidR="0031419C" w:rsidRPr="00EE3FEC">
        <w:rPr>
          <w:rFonts w:ascii="Times New Roman" w:hAnsi="Times New Roman"/>
          <w:sz w:val="24"/>
          <w:szCs w:val="24"/>
        </w:rPr>
        <w:t>:</w:t>
      </w:r>
      <w:r w:rsidRPr="00EE3FEC">
        <w:rPr>
          <w:rFonts w:ascii="Times New Roman" w:hAnsi="Times New Roman"/>
          <w:sz w:val="24"/>
          <w:szCs w:val="24"/>
        </w:rPr>
        <w:t xml:space="preserve"> </w:t>
      </w:r>
      <w:r w:rsidR="00AF0D10">
        <w:rPr>
          <w:rFonts w:ascii="Times New Roman" w:hAnsi="Times New Roman"/>
          <w:sz w:val="24"/>
          <w:szCs w:val="24"/>
        </w:rPr>
        <w:t>01.01.2024 – 31.12.2025.</w:t>
      </w:r>
    </w:p>
    <w:p w14:paraId="249DF7AD" w14:textId="2C66E2A7" w:rsidR="001270DC" w:rsidRDefault="001270DC" w:rsidP="00E63A9A">
      <w:pPr>
        <w:pStyle w:val="Akapitzlist"/>
        <w:numPr>
          <w:ilvl w:val="0"/>
          <w:numId w:val="23"/>
        </w:numPr>
        <w:tabs>
          <w:tab w:val="left" w:pos="234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Miejsce realizacji projektu: </w:t>
      </w:r>
      <w:r w:rsidR="00284115">
        <w:rPr>
          <w:rFonts w:ascii="Times New Roman" w:hAnsi="Times New Roman"/>
          <w:sz w:val="24"/>
          <w:szCs w:val="24"/>
        </w:rPr>
        <w:t xml:space="preserve">Zachodniopomorski Uniwersytet Ludowy – Fundacja, </w:t>
      </w:r>
      <w:r w:rsidR="000347BF">
        <w:rPr>
          <w:rFonts w:ascii="Times New Roman" w:hAnsi="Times New Roman"/>
          <w:sz w:val="24"/>
          <w:szCs w:val="24"/>
        </w:rPr>
        <w:br/>
      </w:r>
      <w:r w:rsidR="00284115">
        <w:rPr>
          <w:rFonts w:ascii="Times New Roman" w:hAnsi="Times New Roman"/>
          <w:sz w:val="24"/>
          <w:szCs w:val="24"/>
        </w:rPr>
        <w:t xml:space="preserve">ul. </w:t>
      </w:r>
      <w:proofErr w:type="spellStart"/>
      <w:r w:rsidR="00284115">
        <w:rPr>
          <w:rFonts w:ascii="Times New Roman" w:hAnsi="Times New Roman"/>
          <w:sz w:val="24"/>
          <w:szCs w:val="24"/>
        </w:rPr>
        <w:t>Welecka</w:t>
      </w:r>
      <w:proofErr w:type="spellEnd"/>
      <w:r w:rsidR="00284115">
        <w:rPr>
          <w:rFonts w:ascii="Times New Roman" w:hAnsi="Times New Roman"/>
          <w:sz w:val="24"/>
          <w:szCs w:val="24"/>
        </w:rPr>
        <w:t xml:space="preserve"> 13b, 72-006 Mierzyn</w:t>
      </w:r>
      <w:r w:rsidR="003C6754">
        <w:rPr>
          <w:rFonts w:ascii="Times New Roman" w:hAnsi="Times New Roman"/>
          <w:sz w:val="24"/>
          <w:szCs w:val="24"/>
        </w:rPr>
        <w:t>.</w:t>
      </w:r>
    </w:p>
    <w:p w14:paraId="5FF22667" w14:textId="77777777" w:rsidR="001270DC" w:rsidRDefault="001270DC" w:rsidP="00E63A9A">
      <w:pPr>
        <w:pStyle w:val="Akapitzlist"/>
        <w:tabs>
          <w:tab w:val="left" w:pos="2340"/>
        </w:tabs>
        <w:jc w:val="both"/>
        <w:rPr>
          <w:rFonts w:ascii="Times New Roman" w:hAnsi="Times New Roman"/>
          <w:sz w:val="24"/>
          <w:szCs w:val="24"/>
        </w:rPr>
      </w:pPr>
    </w:p>
    <w:p w14:paraId="41EC72B6" w14:textId="52228990" w:rsidR="0076059F" w:rsidRPr="0076059F" w:rsidRDefault="001270DC" w:rsidP="00E63A9A">
      <w:pPr>
        <w:pStyle w:val="Akapitzlist"/>
        <w:tabs>
          <w:tab w:val="left" w:pos="510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6059F">
        <w:rPr>
          <w:rFonts w:ascii="Times New Roman" w:hAnsi="Times New Roman"/>
          <w:b/>
          <w:sz w:val="24"/>
          <w:szCs w:val="24"/>
        </w:rPr>
        <w:t>§ 2</w:t>
      </w:r>
    </w:p>
    <w:p w14:paraId="738517AC" w14:textId="2453514D" w:rsidR="0076059F" w:rsidRDefault="0076059F" w:rsidP="00E63A9A">
      <w:pPr>
        <w:spacing w:line="276" w:lineRule="auto"/>
        <w:jc w:val="center"/>
        <w:rPr>
          <w:b/>
        </w:rPr>
      </w:pPr>
      <w:r w:rsidRPr="0076059F">
        <w:rPr>
          <w:b/>
        </w:rPr>
        <w:t>Definicje</w:t>
      </w:r>
    </w:p>
    <w:p w14:paraId="2B62AF2C" w14:textId="77777777" w:rsidR="00AB1B1F" w:rsidRPr="0076059F" w:rsidRDefault="00AB1B1F" w:rsidP="00E63A9A">
      <w:pPr>
        <w:spacing w:line="276" w:lineRule="auto"/>
        <w:jc w:val="center"/>
        <w:rPr>
          <w:b/>
        </w:rPr>
      </w:pPr>
    </w:p>
    <w:p w14:paraId="56EA7C64" w14:textId="77777777" w:rsidR="0076059F" w:rsidRDefault="0076059F" w:rsidP="000347BF">
      <w:pPr>
        <w:spacing w:line="276" w:lineRule="auto"/>
        <w:jc w:val="both"/>
      </w:pPr>
      <w:r>
        <w:t xml:space="preserve">Używane w ramach niniejszego Regulaminu określenia każdorazowo oznaczają: </w:t>
      </w:r>
    </w:p>
    <w:p w14:paraId="78CE986F" w14:textId="1AA16075" w:rsidR="0076059F" w:rsidRDefault="0076059F" w:rsidP="000347BF">
      <w:pPr>
        <w:spacing w:line="276" w:lineRule="auto"/>
        <w:jc w:val="both"/>
      </w:pPr>
      <w:r>
        <w:t xml:space="preserve">1. </w:t>
      </w:r>
      <w:r w:rsidR="00616629" w:rsidRPr="00B23CB7">
        <w:rPr>
          <w:u w:val="single"/>
        </w:rPr>
        <w:t>p</w:t>
      </w:r>
      <w:r w:rsidRPr="00B23CB7">
        <w:rPr>
          <w:u w:val="single"/>
        </w:rPr>
        <w:t>rojekt</w:t>
      </w:r>
      <w:r>
        <w:t xml:space="preserve"> – projekt pn. „</w:t>
      </w:r>
      <w:r w:rsidR="004C442E">
        <w:rPr>
          <w:b/>
        </w:rPr>
        <w:t xml:space="preserve">Uniwersytet </w:t>
      </w:r>
      <w:r w:rsidR="000347BF">
        <w:rPr>
          <w:b/>
        </w:rPr>
        <w:t>P</w:t>
      </w:r>
      <w:r w:rsidR="004C442E">
        <w:rPr>
          <w:b/>
        </w:rPr>
        <w:t xml:space="preserve">ierwszego </w:t>
      </w:r>
      <w:r w:rsidR="000347BF">
        <w:rPr>
          <w:b/>
        </w:rPr>
        <w:t>W</w:t>
      </w:r>
      <w:r w:rsidR="004C442E">
        <w:rPr>
          <w:b/>
        </w:rPr>
        <w:t>ieku</w:t>
      </w:r>
      <w:r>
        <w:t xml:space="preserve">” realizowany przez </w:t>
      </w:r>
      <w:r w:rsidRPr="00A040E2">
        <w:t xml:space="preserve">Zachodniopomorski Uniwersytet Ludowy – Fundacja, w ramach </w:t>
      </w:r>
      <w:r w:rsidR="00393865" w:rsidRPr="00A040E2">
        <w:t xml:space="preserve">zadania </w:t>
      </w:r>
      <w:r w:rsidR="000347BF">
        <w:t>„</w:t>
      </w:r>
      <w:r w:rsidR="000D0309">
        <w:t>Uniwersytet Pierwszego Wieku</w:t>
      </w:r>
      <w:r w:rsidR="000347BF">
        <w:t>”</w:t>
      </w:r>
      <w:r w:rsidR="00393865" w:rsidRPr="00A040E2">
        <w:t>, umowa z NIW-CRSO</w:t>
      </w:r>
      <w:r w:rsidR="00B1365F" w:rsidRPr="00B1365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1365F" w:rsidRPr="005A58A8">
        <w:rPr>
          <w:color w:val="222222"/>
          <w:shd w:val="clear" w:color="auto" w:fill="FFFFFF"/>
        </w:rPr>
        <w:t>nr umowy 92/FM23/2024</w:t>
      </w:r>
      <w:r w:rsidRPr="00A040E2">
        <w:t xml:space="preserve">, współfinansowanego ze środków otrzymanych </w:t>
      </w:r>
      <w:r w:rsidR="00393865" w:rsidRPr="00A040E2">
        <w:t xml:space="preserve">z NIW-CRSO w ramach </w:t>
      </w:r>
      <w:r w:rsidR="00CB711D">
        <w:t>Programu Fundusz Młodzieżowy</w:t>
      </w:r>
      <w:r w:rsidRPr="00A040E2">
        <w:t>.</w:t>
      </w:r>
      <w:r w:rsidR="00A040E2">
        <w:t xml:space="preserve"> </w:t>
      </w:r>
      <w:r>
        <w:t xml:space="preserve"> </w:t>
      </w:r>
    </w:p>
    <w:p w14:paraId="1FC6682D" w14:textId="4C14B354" w:rsidR="0076059F" w:rsidRPr="00616629" w:rsidRDefault="0076059F" w:rsidP="000347B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6629">
        <w:rPr>
          <w:rFonts w:ascii="Times New Roman" w:hAnsi="Times New Roman"/>
          <w:sz w:val="24"/>
          <w:szCs w:val="24"/>
        </w:rPr>
        <w:t xml:space="preserve">2. </w:t>
      </w:r>
      <w:r w:rsidR="00616629" w:rsidRPr="00B23CB7">
        <w:rPr>
          <w:rFonts w:ascii="Times New Roman" w:hAnsi="Times New Roman"/>
          <w:sz w:val="24"/>
          <w:szCs w:val="24"/>
          <w:u w:val="single"/>
        </w:rPr>
        <w:t>b</w:t>
      </w:r>
      <w:r w:rsidRPr="00B23CB7">
        <w:rPr>
          <w:rFonts w:ascii="Times New Roman" w:hAnsi="Times New Roman"/>
          <w:sz w:val="24"/>
          <w:szCs w:val="24"/>
          <w:u w:val="single"/>
        </w:rPr>
        <w:t>eneficjent realizujący projekt</w:t>
      </w:r>
      <w:r w:rsidRPr="00616629">
        <w:rPr>
          <w:rFonts w:ascii="Times New Roman" w:hAnsi="Times New Roman"/>
          <w:sz w:val="24"/>
          <w:szCs w:val="24"/>
        </w:rPr>
        <w:t xml:space="preserve"> – Zachodniopomorski Uniwersytet Ludowy – Fundacja </w:t>
      </w:r>
      <w:r w:rsidR="000347BF">
        <w:rPr>
          <w:rFonts w:ascii="Times New Roman" w:hAnsi="Times New Roman"/>
          <w:sz w:val="24"/>
          <w:szCs w:val="24"/>
        </w:rPr>
        <w:br/>
      </w:r>
      <w:r w:rsidRPr="00616629">
        <w:rPr>
          <w:rFonts w:ascii="Times New Roman" w:hAnsi="Times New Roman"/>
          <w:sz w:val="24"/>
          <w:szCs w:val="24"/>
        </w:rPr>
        <w:t xml:space="preserve">z siedzibą w Mierzynie, ul. </w:t>
      </w:r>
      <w:proofErr w:type="spellStart"/>
      <w:r w:rsidRPr="00616629">
        <w:rPr>
          <w:rFonts w:ascii="Times New Roman" w:hAnsi="Times New Roman"/>
          <w:sz w:val="24"/>
          <w:szCs w:val="24"/>
        </w:rPr>
        <w:t>Welecka</w:t>
      </w:r>
      <w:proofErr w:type="spellEnd"/>
      <w:r w:rsidRPr="00616629">
        <w:rPr>
          <w:rFonts w:ascii="Times New Roman" w:hAnsi="Times New Roman"/>
          <w:sz w:val="24"/>
          <w:szCs w:val="24"/>
        </w:rPr>
        <w:t xml:space="preserve"> 13b, 72-006 Mierzyn, NIP: 851 321 01 55, REGON </w:t>
      </w:r>
      <w:r w:rsidR="00616629" w:rsidRPr="00616629">
        <w:rPr>
          <w:rFonts w:ascii="Times New Roman" w:hAnsi="Times New Roman"/>
          <w:sz w:val="24"/>
          <w:szCs w:val="24"/>
        </w:rPr>
        <w:t>367538703</w:t>
      </w:r>
      <w:r w:rsidRPr="00616629">
        <w:rPr>
          <w:rFonts w:ascii="Times New Roman" w:hAnsi="Times New Roman"/>
          <w:sz w:val="24"/>
          <w:szCs w:val="24"/>
        </w:rPr>
        <w:t xml:space="preserve">. </w:t>
      </w:r>
    </w:p>
    <w:p w14:paraId="7B185F4E" w14:textId="38097CB4" w:rsidR="00616629" w:rsidRPr="00EE3FEC" w:rsidRDefault="0076059F" w:rsidP="000347BF">
      <w:pPr>
        <w:spacing w:line="276" w:lineRule="auto"/>
        <w:jc w:val="both"/>
      </w:pPr>
      <w:r>
        <w:t xml:space="preserve">3. </w:t>
      </w:r>
      <w:r w:rsidR="00616629" w:rsidRPr="00B23CB7">
        <w:rPr>
          <w:u w:val="single"/>
        </w:rPr>
        <w:t>k</w:t>
      </w:r>
      <w:r w:rsidRPr="00B23CB7">
        <w:rPr>
          <w:u w:val="single"/>
        </w:rPr>
        <w:t>andydat</w:t>
      </w:r>
      <w:r>
        <w:t xml:space="preserve"> – osoba aplikująca do udziału w </w:t>
      </w:r>
      <w:r w:rsidR="00616629">
        <w:t>p</w:t>
      </w:r>
      <w:r>
        <w:t xml:space="preserve">rojekcie spełniająca jednocześnie poniższe </w:t>
      </w:r>
      <w:r w:rsidRPr="00EE3FEC">
        <w:t xml:space="preserve">kryteria: </w:t>
      </w:r>
    </w:p>
    <w:p w14:paraId="241A1477" w14:textId="5F48FBEF" w:rsidR="00616629" w:rsidRPr="00EE3FEC" w:rsidRDefault="0076059F" w:rsidP="000347BF">
      <w:pPr>
        <w:spacing w:line="276" w:lineRule="auto"/>
        <w:jc w:val="both"/>
      </w:pPr>
      <w:r w:rsidRPr="00EE3FEC">
        <w:t xml:space="preserve">a) jest osobą </w:t>
      </w:r>
      <w:r w:rsidR="00393865" w:rsidRPr="00EE3FEC">
        <w:t>dorosłą (</w:t>
      </w:r>
      <w:r w:rsidRPr="00EE3FEC">
        <w:t xml:space="preserve">w wieku </w:t>
      </w:r>
      <w:r w:rsidR="00FC1750">
        <w:t>15 -</w:t>
      </w:r>
      <w:r w:rsidR="000347BF">
        <w:t xml:space="preserve"> </w:t>
      </w:r>
      <w:r w:rsidR="00FC1750">
        <w:t>29 lat</w:t>
      </w:r>
      <w:r w:rsidR="00393865" w:rsidRPr="00EE3FEC">
        <w:t>)</w:t>
      </w:r>
      <w:r w:rsidRPr="00EE3FEC">
        <w:t xml:space="preserve">, </w:t>
      </w:r>
    </w:p>
    <w:p w14:paraId="5CB4213E" w14:textId="3BFE275F" w:rsidR="0076059F" w:rsidRPr="00EE3FEC" w:rsidRDefault="0076059F" w:rsidP="000347BF">
      <w:pPr>
        <w:spacing w:line="276" w:lineRule="auto"/>
        <w:jc w:val="both"/>
      </w:pPr>
      <w:r w:rsidRPr="00EE3FEC">
        <w:t xml:space="preserve">b) zamieszkuje obszar, </w:t>
      </w:r>
      <w:r w:rsidR="00770256">
        <w:t>bądź w okolicach</w:t>
      </w:r>
      <w:r w:rsidR="000347BF">
        <w:t>,</w:t>
      </w:r>
      <w:r w:rsidR="00770256">
        <w:t xml:space="preserve"> </w:t>
      </w:r>
      <w:r w:rsidRPr="00EE3FEC">
        <w:t xml:space="preserve">na którym realizowany jest </w:t>
      </w:r>
      <w:r w:rsidR="00616629" w:rsidRPr="00EE3FEC">
        <w:t>p</w:t>
      </w:r>
      <w:r w:rsidRPr="00EE3FEC">
        <w:t xml:space="preserve">rojekt, w rozumieniu przepisów Kodeksu Cywilnego. </w:t>
      </w:r>
    </w:p>
    <w:p w14:paraId="20629D4C" w14:textId="20392A33" w:rsidR="0076059F" w:rsidRDefault="0076059F" w:rsidP="000347BF">
      <w:pPr>
        <w:spacing w:line="276" w:lineRule="auto"/>
        <w:jc w:val="both"/>
      </w:pPr>
      <w:r w:rsidRPr="00EE3FEC">
        <w:t xml:space="preserve">4. </w:t>
      </w:r>
      <w:r w:rsidR="00616629" w:rsidRPr="00EE3FEC">
        <w:rPr>
          <w:u w:val="single"/>
        </w:rPr>
        <w:t>u</w:t>
      </w:r>
      <w:r w:rsidRPr="00EE3FEC">
        <w:rPr>
          <w:u w:val="single"/>
        </w:rPr>
        <w:t>czestnik projektu</w:t>
      </w:r>
      <w:r w:rsidRPr="00EE3FEC">
        <w:t xml:space="preserve"> – </w:t>
      </w:r>
      <w:r w:rsidR="00F73374" w:rsidRPr="00EE3FEC">
        <w:t>k</w:t>
      </w:r>
      <w:r w:rsidRPr="00EE3FEC">
        <w:t xml:space="preserve">andydat, który został zakwalifikowany do udziału w </w:t>
      </w:r>
      <w:r w:rsidR="00616629" w:rsidRPr="00EE3FEC">
        <w:t>p</w:t>
      </w:r>
      <w:r w:rsidRPr="00EE3FEC">
        <w:t xml:space="preserve">rojekcie </w:t>
      </w:r>
      <w:r w:rsidR="000347BF">
        <w:br/>
      </w:r>
      <w:r w:rsidRPr="00EE3FEC">
        <w:t>i rozpoczął udział w szkoleniach.</w:t>
      </w:r>
      <w:r>
        <w:t xml:space="preserve"> </w:t>
      </w:r>
    </w:p>
    <w:p w14:paraId="64B05C3D" w14:textId="11C5A285" w:rsidR="0076059F" w:rsidRDefault="0076059F" w:rsidP="000347BF">
      <w:pPr>
        <w:spacing w:line="276" w:lineRule="auto"/>
        <w:jc w:val="both"/>
      </w:pPr>
      <w:r>
        <w:t xml:space="preserve">5. </w:t>
      </w:r>
      <w:r w:rsidR="00616629" w:rsidRPr="00B23CB7">
        <w:rPr>
          <w:u w:val="single"/>
        </w:rPr>
        <w:t>s</w:t>
      </w:r>
      <w:r w:rsidRPr="00B23CB7">
        <w:rPr>
          <w:u w:val="single"/>
        </w:rPr>
        <w:t>zkolenie</w:t>
      </w:r>
      <w:r>
        <w:t xml:space="preserve"> – szkolenie realizowane w ramach </w:t>
      </w:r>
      <w:r w:rsidR="00616629">
        <w:t>p</w:t>
      </w:r>
      <w:r>
        <w:t>rojektu</w:t>
      </w:r>
      <w:r w:rsidR="00770256">
        <w:t xml:space="preserve"> dla młodych liderów</w:t>
      </w:r>
      <w:r>
        <w:t xml:space="preserve"> </w:t>
      </w:r>
      <w:r w:rsidR="00770256">
        <w:t xml:space="preserve">w środowisku lokalnym co prowadzi </w:t>
      </w:r>
      <w:r>
        <w:t xml:space="preserve">do uzyskania kompetencji związanych z </w:t>
      </w:r>
      <w:r w:rsidR="00770256">
        <w:t>powstaniem Młodzieżowej Rady przy jednej z jednostek samorządu terytorialnego</w:t>
      </w:r>
      <w:r>
        <w:t xml:space="preserve"> przez </w:t>
      </w:r>
      <w:r w:rsidR="00C33C64">
        <w:t>u</w:t>
      </w:r>
      <w:r>
        <w:t xml:space="preserve">czestnika projektu. </w:t>
      </w:r>
    </w:p>
    <w:p w14:paraId="2EEF87CF" w14:textId="3A92E802" w:rsidR="00616629" w:rsidRDefault="0076059F" w:rsidP="000347BF">
      <w:pPr>
        <w:spacing w:line="276" w:lineRule="auto"/>
        <w:jc w:val="both"/>
      </w:pPr>
      <w:r>
        <w:t xml:space="preserve">6. </w:t>
      </w:r>
      <w:r w:rsidR="00616629" w:rsidRPr="00B23CB7">
        <w:rPr>
          <w:u w:val="single"/>
        </w:rPr>
        <w:t>b</w:t>
      </w:r>
      <w:r w:rsidRPr="00B23CB7">
        <w:rPr>
          <w:u w:val="single"/>
        </w:rPr>
        <w:t>iuro projektu</w:t>
      </w:r>
      <w:r>
        <w:t xml:space="preserve"> – biuro projektu prowadzone przez </w:t>
      </w:r>
      <w:r w:rsidR="00616629">
        <w:t>b</w:t>
      </w:r>
      <w:r>
        <w:t xml:space="preserve">eneficjenta realizującego projekt znajdujące się w </w:t>
      </w:r>
      <w:r w:rsidR="00393865" w:rsidRPr="00616629">
        <w:t xml:space="preserve">Mierzynie, ul. </w:t>
      </w:r>
      <w:proofErr w:type="spellStart"/>
      <w:r w:rsidR="00393865" w:rsidRPr="00616629">
        <w:t>Welecka</w:t>
      </w:r>
      <w:proofErr w:type="spellEnd"/>
      <w:r w:rsidR="00393865" w:rsidRPr="00616629">
        <w:t xml:space="preserve"> 13b, 72-006 Mierzyn</w:t>
      </w:r>
      <w:r>
        <w:t xml:space="preserve">. </w:t>
      </w:r>
    </w:p>
    <w:p w14:paraId="1F98ADC7" w14:textId="43929C05" w:rsidR="0076059F" w:rsidRPr="00C33C64" w:rsidRDefault="00616629" w:rsidP="000347BF">
      <w:pPr>
        <w:spacing w:line="276" w:lineRule="auto"/>
        <w:jc w:val="both"/>
      </w:pPr>
      <w:r w:rsidRPr="00C33C64">
        <w:t>7</w:t>
      </w:r>
      <w:r w:rsidR="0076059F" w:rsidRPr="00C33C64">
        <w:t xml:space="preserve">. </w:t>
      </w:r>
      <w:r w:rsidRPr="00C33C64">
        <w:rPr>
          <w:u w:val="single"/>
        </w:rPr>
        <w:t>r</w:t>
      </w:r>
      <w:r w:rsidR="0076059F" w:rsidRPr="00C33C64">
        <w:rPr>
          <w:u w:val="single"/>
        </w:rPr>
        <w:t>egulamin</w:t>
      </w:r>
      <w:r w:rsidR="0076059F" w:rsidRPr="00C33C64">
        <w:t xml:space="preserve"> – </w:t>
      </w:r>
      <w:r w:rsidR="00A040E2">
        <w:t>R</w:t>
      </w:r>
      <w:r w:rsidR="0076059F" w:rsidRPr="00C33C64">
        <w:t xml:space="preserve">egulamin rekrutacji i uczestnictwa w </w:t>
      </w:r>
      <w:r w:rsidR="00A040E2">
        <w:t>p</w:t>
      </w:r>
      <w:r w:rsidR="0076059F" w:rsidRPr="00C33C64">
        <w:t>rojekcie „</w:t>
      </w:r>
      <w:r w:rsidR="000347BF">
        <w:t>Uniwersytet Pierwszego Wieku</w:t>
      </w:r>
      <w:r w:rsidR="0076059F" w:rsidRPr="00C33C64">
        <w:t xml:space="preserve">”. </w:t>
      </w:r>
    </w:p>
    <w:p w14:paraId="2B592C6B" w14:textId="1709D785" w:rsidR="00AB1B1F" w:rsidRDefault="00AB1B1F" w:rsidP="00E63A9A">
      <w:pPr>
        <w:pStyle w:val="Akapitzlist"/>
        <w:tabs>
          <w:tab w:val="left" w:pos="510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F9DCA34" w14:textId="13631246" w:rsidR="00AB1B1F" w:rsidRDefault="00AB1B1F" w:rsidP="00E63A9A">
      <w:pPr>
        <w:pStyle w:val="Akapitzlist"/>
        <w:tabs>
          <w:tab w:val="left" w:pos="510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1380CE7" w14:textId="77777777" w:rsidR="00616629" w:rsidRDefault="0076059F" w:rsidP="00E63A9A">
      <w:pPr>
        <w:spacing w:line="276" w:lineRule="auto"/>
        <w:jc w:val="center"/>
        <w:rPr>
          <w:b/>
          <w:bCs/>
        </w:rPr>
      </w:pPr>
      <w:r w:rsidRPr="00616629">
        <w:rPr>
          <w:b/>
          <w:bCs/>
        </w:rPr>
        <w:t xml:space="preserve">§ 3 </w:t>
      </w:r>
    </w:p>
    <w:p w14:paraId="4C445747" w14:textId="6C3DC14A" w:rsidR="00AB1B1F" w:rsidRDefault="0076059F" w:rsidP="00E63A9A">
      <w:pPr>
        <w:spacing w:line="276" w:lineRule="auto"/>
        <w:jc w:val="center"/>
        <w:rPr>
          <w:b/>
          <w:bCs/>
        </w:rPr>
      </w:pPr>
      <w:r w:rsidRPr="00616629">
        <w:rPr>
          <w:b/>
          <w:bCs/>
        </w:rPr>
        <w:t>Uczestnik projektu</w:t>
      </w:r>
    </w:p>
    <w:p w14:paraId="217CE212" w14:textId="77777777" w:rsidR="000347BF" w:rsidRPr="00616629" w:rsidRDefault="000347BF" w:rsidP="00E63A9A">
      <w:pPr>
        <w:spacing w:line="276" w:lineRule="auto"/>
        <w:jc w:val="center"/>
        <w:rPr>
          <w:b/>
          <w:bCs/>
        </w:rPr>
      </w:pPr>
    </w:p>
    <w:p w14:paraId="40136DC7" w14:textId="4EF9894E" w:rsidR="00B23CB7" w:rsidRDefault="0076059F" w:rsidP="000347BF">
      <w:pPr>
        <w:spacing w:line="276" w:lineRule="auto"/>
        <w:jc w:val="both"/>
      </w:pPr>
      <w:r>
        <w:t>1. Kandydatem może być wyłącznie osoba, która zgł</w:t>
      </w:r>
      <w:r w:rsidR="00760BC2">
        <w:t>osiła</w:t>
      </w:r>
      <w:r>
        <w:t xml:space="preserve"> się do uczestnictwa w </w:t>
      </w:r>
      <w:r w:rsidR="00616629">
        <w:t>p</w:t>
      </w:r>
      <w:r>
        <w:t xml:space="preserve">rojekcie </w:t>
      </w:r>
      <w:r w:rsidR="000347BF">
        <w:br/>
      </w:r>
      <w:r>
        <w:t xml:space="preserve">z własnej inicjatywy, wypełniła </w:t>
      </w:r>
      <w:r w:rsidR="00C33C64">
        <w:t>formularz</w:t>
      </w:r>
      <w:r>
        <w:t xml:space="preserve"> </w:t>
      </w:r>
      <w:r w:rsidR="00797ACC">
        <w:t>zgłoszeniowy</w:t>
      </w:r>
      <w:r>
        <w:t xml:space="preserve"> i dostarczyła </w:t>
      </w:r>
      <w:r w:rsidR="00797ACC">
        <w:t>go</w:t>
      </w:r>
      <w:r>
        <w:t xml:space="preserve"> do </w:t>
      </w:r>
      <w:r w:rsidR="00616629">
        <w:t>b</w:t>
      </w:r>
      <w:r>
        <w:t xml:space="preserve">iura projektu. </w:t>
      </w:r>
    </w:p>
    <w:p w14:paraId="1262B68A" w14:textId="77777777" w:rsidR="00B23CB7" w:rsidRDefault="0076059F" w:rsidP="000347BF">
      <w:pPr>
        <w:spacing w:line="276" w:lineRule="auto"/>
        <w:jc w:val="both"/>
      </w:pPr>
      <w:r>
        <w:t xml:space="preserve">2. Kandydat staje się </w:t>
      </w:r>
      <w:r w:rsidR="00B23CB7">
        <w:t>u</w:t>
      </w:r>
      <w:r>
        <w:t xml:space="preserve">czestnikiem projektu po zakwalifikowaniu go do </w:t>
      </w:r>
      <w:r w:rsidR="00B23CB7">
        <w:t>p</w:t>
      </w:r>
      <w:r>
        <w:t xml:space="preserve">rojektu i rozpoczęciu przez </w:t>
      </w:r>
      <w:r w:rsidR="00B23CB7">
        <w:t>n</w:t>
      </w:r>
      <w:r>
        <w:t xml:space="preserve">iego udziału w szkoleniach. </w:t>
      </w:r>
    </w:p>
    <w:p w14:paraId="37E0DF7C" w14:textId="7D3C35C6" w:rsidR="0076059F" w:rsidRDefault="0076059F" w:rsidP="000347BF">
      <w:pPr>
        <w:spacing w:line="276" w:lineRule="auto"/>
        <w:jc w:val="both"/>
      </w:pPr>
      <w:r>
        <w:t xml:space="preserve">3. Kandydat musi spełniać kryteria kwalifikujące go do udziału w </w:t>
      </w:r>
      <w:r w:rsidR="00B23CB7">
        <w:t>p</w:t>
      </w:r>
      <w:r>
        <w:t xml:space="preserve">rojekcie w dniu dostarczenia do </w:t>
      </w:r>
      <w:r w:rsidR="00B23CB7">
        <w:t>b</w:t>
      </w:r>
      <w:r>
        <w:t xml:space="preserve">iura projektu dokumentów, o których mowa w § 4. </w:t>
      </w:r>
    </w:p>
    <w:p w14:paraId="663C7655" w14:textId="77777777" w:rsidR="0076059F" w:rsidRDefault="0076059F" w:rsidP="00E63A9A">
      <w:pPr>
        <w:spacing w:line="276" w:lineRule="auto"/>
      </w:pPr>
    </w:p>
    <w:p w14:paraId="7912CD6E" w14:textId="77777777" w:rsidR="00B23CB7" w:rsidRDefault="0076059F" w:rsidP="00E63A9A">
      <w:pPr>
        <w:spacing w:line="276" w:lineRule="auto"/>
        <w:jc w:val="center"/>
        <w:rPr>
          <w:b/>
          <w:bCs/>
        </w:rPr>
      </w:pPr>
      <w:r w:rsidRPr="00B23CB7">
        <w:rPr>
          <w:b/>
          <w:bCs/>
        </w:rPr>
        <w:t xml:space="preserve">§ 4 </w:t>
      </w:r>
    </w:p>
    <w:p w14:paraId="2452ACE4" w14:textId="778CB662" w:rsidR="00AB5416" w:rsidRDefault="0076059F" w:rsidP="000347BF">
      <w:pPr>
        <w:spacing w:line="276" w:lineRule="auto"/>
        <w:jc w:val="center"/>
        <w:rPr>
          <w:b/>
          <w:bCs/>
        </w:rPr>
      </w:pPr>
      <w:r w:rsidRPr="00B23CB7">
        <w:rPr>
          <w:b/>
          <w:bCs/>
        </w:rPr>
        <w:t>Wymagane dokumenty</w:t>
      </w:r>
    </w:p>
    <w:p w14:paraId="0C544E76" w14:textId="77777777" w:rsidR="000347BF" w:rsidRPr="00B23CB7" w:rsidRDefault="000347BF" w:rsidP="000347BF">
      <w:pPr>
        <w:spacing w:line="276" w:lineRule="auto"/>
        <w:jc w:val="center"/>
        <w:rPr>
          <w:b/>
          <w:bCs/>
        </w:rPr>
      </w:pPr>
    </w:p>
    <w:p w14:paraId="2BBD8663" w14:textId="06B70C35" w:rsidR="00B23CB7" w:rsidRPr="00EE3FEC" w:rsidRDefault="0076059F" w:rsidP="000347BF">
      <w:pPr>
        <w:spacing w:line="276" w:lineRule="auto"/>
        <w:jc w:val="both"/>
      </w:pPr>
      <w:r>
        <w:t xml:space="preserve">1. Proces rekrutacji do </w:t>
      </w:r>
      <w:r w:rsidR="00B23CB7">
        <w:t>p</w:t>
      </w:r>
      <w:r>
        <w:t xml:space="preserve">rojektu realizowany jest wyłącznie w oparciu o wypełnione </w:t>
      </w:r>
      <w:r w:rsidR="00E63A9A" w:rsidRPr="00EE3FEC">
        <w:t xml:space="preserve">formularze zgłoszeniowe </w:t>
      </w:r>
      <w:r w:rsidR="00D231ED">
        <w:t>dostarczone</w:t>
      </w:r>
      <w:r w:rsidR="00E63A9A" w:rsidRPr="00EE3FEC">
        <w:t xml:space="preserve"> do biura projektu</w:t>
      </w:r>
      <w:r w:rsidR="00B23CB7" w:rsidRPr="00EE3FEC">
        <w:t>.</w:t>
      </w:r>
    </w:p>
    <w:p w14:paraId="3BB3F272" w14:textId="461C10E1" w:rsidR="00B23CB7" w:rsidRDefault="0076059F" w:rsidP="000347BF">
      <w:pPr>
        <w:spacing w:line="276" w:lineRule="auto"/>
        <w:jc w:val="both"/>
      </w:pPr>
      <w:r w:rsidRPr="00EE3FEC">
        <w:t xml:space="preserve">2. W przypadku zakwalifikowania do udziału w projekcie </w:t>
      </w:r>
      <w:r w:rsidR="00B23CB7" w:rsidRPr="00EE3FEC">
        <w:t>uczestnicy projektu</w:t>
      </w:r>
      <w:r w:rsidRPr="00EE3FEC">
        <w:t xml:space="preserve"> ma</w:t>
      </w:r>
      <w:r w:rsidR="00B23CB7" w:rsidRPr="00EE3FEC">
        <w:t>ją</w:t>
      </w:r>
      <w:r w:rsidRPr="00EE3FEC">
        <w:t xml:space="preserve"> obowiązek podpisania </w:t>
      </w:r>
      <w:r w:rsidR="00E63A9A" w:rsidRPr="00EE3FEC">
        <w:t>z</w:t>
      </w:r>
      <w:r w:rsidRPr="00EE3FEC">
        <w:t xml:space="preserve">gody na przetwarzanie danych </w:t>
      </w:r>
      <w:r w:rsidR="00B23CB7" w:rsidRPr="00EE3FEC">
        <w:t>osobowych.</w:t>
      </w:r>
    </w:p>
    <w:p w14:paraId="0E99370D" w14:textId="77777777" w:rsidR="0076059F" w:rsidRDefault="0076059F" w:rsidP="00E63A9A">
      <w:pPr>
        <w:spacing w:line="276" w:lineRule="auto"/>
      </w:pPr>
    </w:p>
    <w:p w14:paraId="710C3F6B" w14:textId="77777777" w:rsidR="00B23CB7" w:rsidRDefault="0076059F" w:rsidP="00E63A9A">
      <w:pPr>
        <w:spacing w:line="276" w:lineRule="auto"/>
        <w:jc w:val="center"/>
        <w:rPr>
          <w:b/>
          <w:bCs/>
        </w:rPr>
      </w:pPr>
      <w:r w:rsidRPr="00B23CB7">
        <w:rPr>
          <w:b/>
          <w:bCs/>
        </w:rPr>
        <w:t xml:space="preserve">§ 5 </w:t>
      </w:r>
    </w:p>
    <w:p w14:paraId="5639A2FE" w14:textId="2B4E57D8" w:rsidR="00AB5416" w:rsidRDefault="0076059F" w:rsidP="00E63A9A">
      <w:pPr>
        <w:spacing w:line="276" w:lineRule="auto"/>
        <w:jc w:val="center"/>
        <w:rPr>
          <w:b/>
          <w:bCs/>
        </w:rPr>
      </w:pPr>
      <w:r w:rsidRPr="00B23CB7">
        <w:rPr>
          <w:b/>
          <w:bCs/>
        </w:rPr>
        <w:t xml:space="preserve">Zasady rekrutacji i kwalifikacji </w:t>
      </w:r>
      <w:r w:rsidR="00B23CB7" w:rsidRPr="00B23CB7">
        <w:rPr>
          <w:b/>
          <w:bCs/>
        </w:rPr>
        <w:t>u</w:t>
      </w:r>
      <w:r w:rsidRPr="00B23CB7">
        <w:rPr>
          <w:b/>
          <w:bCs/>
        </w:rPr>
        <w:t>czestników projektu</w:t>
      </w:r>
    </w:p>
    <w:p w14:paraId="14EFBFB9" w14:textId="77777777" w:rsidR="000347BF" w:rsidRPr="00B23CB7" w:rsidRDefault="000347BF" w:rsidP="00E63A9A">
      <w:pPr>
        <w:spacing w:line="276" w:lineRule="auto"/>
        <w:jc w:val="center"/>
        <w:rPr>
          <w:b/>
          <w:bCs/>
        </w:rPr>
      </w:pPr>
    </w:p>
    <w:p w14:paraId="7D6BE5F9" w14:textId="77777777" w:rsidR="00760BC2" w:rsidRDefault="0076059F" w:rsidP="000347BF">
      <w:pPr>
        <w:spacing w:line="276" w:lineRule="auto"/>
        <w:jc w:val="both"/>
      </w:pPr>
      <w:r>
        <w:t xml:space="preserve">1. Rekrutacja ma charakter otwarty, powszechny wobec wszystkich osób, które spełniają wymagania zapisane w § 2 ust. 3. </w:t>
      </w:r>
    </w:p>
    <w:p w14:paraId="6FB371F9" w14:textId="77777777" w:rsidR="00760BC2" w:rsidRDefault="0076059F" w:rsidP="000347BF">
      <w:pPr>
        <w:spacing w:line="276" w:lineRule="auto"/>
        <w:jc w:val="both"/>
      </w:pPr>
      <w:r>
        <w:t xml:space="preserve">2. Warunkiem niezbędnym do udziału w rekrutacji jest spełnienie wymaganych kryteriów oraz złożenie poprawnie wypełnionych dokumentów, o których mowa w § 4 ust. 1. </w:t>
      </w:r>
    </w:p>
    <w:p w14:paraId="7ABD1ABC" w14:textId="408CE82E" w:rsidR="00760BC2" w:rsidRDefault="00760BC2" w:rsidP="000347BF">
      <w:pPr>
        <w:spacing w:line="276" w:lineRule="auto"/>
        <w:jc w:val="both"/>
      </w:pPr>
      <w:r>
        <w:t>3</w:t>
      </w:r>
      <w:r w:rsidR="0076059F">
        <w:t xml:space="preserve">. Proces rekrutacji </w:t>
      </w:r>
      <w:r>
        <w:t>k</w:t>
      </w:r>
      <w:r w:rsidR="0076059F">
        <w:t xml:space="preserve">andydata prowadzi </w:t>
      </w:r>
      <w:r>
        <w:t>b</w:t>
      </w:r>
      <w:r w:rsidR="0076059F">
        <w:t>iuro projektu</w:t>
      </w:r>
      <w:r>
        <w:t>. Rekrutacja</w:t>
      </w:r>
      <w:r w:rsidR="0076059F">
        <w:t xml:space="preserve"> rozpoczyna się w momencie dostarczenia do </w:t>
      </w:r>
      <w:r>
        <w:t>b</w:t>
      </w:r>
      <w:r w:rsidR="0076059F">
        <w:t>iura projektu</w:t>
      </w:r>
      <w:r w:rsidR="00CB216E" w:rsidRPr="00CB216E">
        <w:t xml:space="preserve"> </w:t>
      </w:r>
      <w:r w:rsidR="00CB216E">
        <w:t>wypełnionych formularzy zgłoszeniowych</w:t>
      </w:r>
      <w:r w:rsidR="0076059F">
        <w:t xml:space="preserve">. </w:t>
      </w:r>
    </w:p>
    <w:p w14:paraId="42279F35" w14:textId="77777777" w:rsidR="00760BC2" w:rsidRPr="00EE3FEC" w:rsidRDefault="00760BC2" w:rsidP="000347BF">
      <w:pPr>
        <w:spacing w:line="276" w:lineRule="auto"/>
        <w:jc w:val="both"/>
      </w:pPr>
      <w:r>
        <w:t>4</w:t>
      </w:r>
      <w:r w:rsidR="0076059F">
        <w:t xml:space="preserve">. Rekrutacja będzie miała charakter ciągły. W sytuacji dużej liczby zgłoszeń zostaną sporządzone listy </w:t>
      </w:r>
      <w:r w:rsidR="0076059F" w:rsidRPr="00EE3FEC">
        <w:t xml:space="preserve">rankingowe. </w:t>
      </w:r>
    </w:p>
    <w:p w14:paraId="0DADCB9A" w14:textId="59640D4D" w:rsidR="00D6709A" w:rsidRDefault="00760BC2" w:rsidP="000347BF">
      <w:pPr>
        <w:spacing w:line="276" w:lineRule="auto"/>
        <w:jc w:val="both"/>
      </w:pPr>
      <w:r w:rsidRPr="00EE3FEC">
        <w:t>5</w:t>
      </w:r>
      <w:r w:rsidR="0076059F" w:rsidRPr="00EE3FEC">
        <w:t xml:space="preserve">. </w:t>
      </w:r>
      <w:r w:rsidRPr="00EE3FEC">
        <w:t>Po</w:t>
      </w:r>
      <w:r w:rsidR="0076059F" w:rsidRPr="00EE3FEC">
        <w:t xml:space="preserve"> zrekrutowan</w:t>
      </w:r>
      <w:r w:rsidRPr="00EE3FEC">
        <w:t>iu</w:t>
      </w:r>
      <w:r w:rsidR="0076059F" w:rsidRPr="00EE3FEC">
        <w:t xml:space="preserve"> cał</w:t>
      </w:r>
      <w:r w:rsidRPr="00EE3FEC">
        <w:t>ej</w:t>
      </w:r>
      <w:r w:rsidR="0076059F" w:rsidRPr="00EE3FEC">
        <w:t xml:space="preserve"> grup</w:t>
      </w:r>
      <w:r w:rsidRPr="00EE3FEC">
        <w:t>y</w:t>
      </w:r>
      <w:r w:rsidR="0076059F" w:rsidRPr="00EE3FEC">
        <w:t xml:space="preserve"> </w:t>
      </w:r>
      <w:r w:rsidR="00D6709A">
        <w:t>(40 osób, w tym 20 osób w roku 2024 oraz 20 osób w roku</w:t>
      </w:r>
      <w:r w:rsidR="000347BF">
        <w:t xml:space="preserve"> </w:t>
      </w:r>
      <w:r w:rsidR="00D6709A">
        <w:t xml:space="preserve">2025), kandydaci będą informowani telefonicznie o terminie rozpoczęcia szkolenia. </w:t>
      </w:r>
      <w:r w:rsidR="000347BF">
        <w:br/>
      </w:r>
      <w:r w:rsidR="00D6709A">
        <w:t>W</w:t>
      </w:r>
      <w:r w:rsidR="000347BF">
        <w:t xml:space="preserve"> </w:t>
      </w:r>
      <w:r w:rsidR="00D6709A">
        <w:t>przypadku braku możliwości rozpoczęcia udziału w projekcie przez uczestnika ze względów</w:t>
      </w:r>
    </w:p>
    <w:p w14:paraId="5F688525" w14:textId="77777777" w:rsidR="00D6709A" w:rsidRDefault="00D6709A" w:rsidP="000347BF">
      <w:pPr>
        <w:spacing w:line="276" w:lineRule="auto"/>
        <w:jc w:val="both"/>
      </w:pPr>
      <w:r>
        <w:t>losowych, jego miejsce zajmuje kolejny uczestnik z listy rankingowej.</w:t>
      </w:r>
    </w:p>
    <w:p w14:paraId="716BF7FA" w14:textId="5480AC33" w:rsidR="00760BC2" w:rsidRDefault="00D6709A" w:rsidP="000347BF">
      <w:pPr>
        <w:spacing w:line="276" w:lineRule="auto"/>
        <w:jc w:val="both"/>
      </w:pPr>
      <w:r>
        <w:t xml:space="preserve">6. Złożenie wniosku nie jest jednoznaczne z zakwalifikowaniem kandydata do udziału </w:t>
      </w:r>
      <w:r w:rsidR="000347BF">
        <w:br/>
      </w:r>
      <w:r>
        <w:t>w</w:t>
      </w:r>
      <w:r w:rsidR="000347BF">
        <w:t xml:space="preserve"> </w:t>
      </w:r>
      <w:r>
        <w:t>projekcie.</w:t>
      </w:r>
    </w:p>
    <w:p w14:paraId="7145A70D" w14:textId="41493D33" w:rsidR="00760BC2" w:rsidRDefault="00760BC2" w:rsidP="000347BF">
      <w:pPr>
        <w:spacing w:line="276" w:lineRule="auto"/>
        <w:jc w:val="both"/>
      </w:pPr>
      <w:r>
        <w:t>7</w:t>
      </w:r>
      <w:r w:rsidR="0076059F">
        <w:t xml:space="preserve">. Złożone </w:t>
      </w:r>
      <w:r w:rsidR="002E3ED1">
        <w:t xml:space="preserve">formularze zgłoszeniowe </w:t>
      </w:r>
      <w:r w:rsidR="0076059F">
        <w:t xml:space="preserve">nie podlegają zwrotowi. </w:t>
      </w:r>
    </w:p>
    <w:p w14:paraId="4C477C5E" w14:textId="77777777" w:rsidR="00760BC2" w:rsidRDefault="00760BC2" w:rsidP="000347BF">
      <w:pPr>
        <w:spacing w:line="276" w:lineRule="auto"/>
        <w:jc w:val="both"/>
      </w:pPr>
      <w:r>
        <w:t>8</w:t>
      </w:r>
      <w:r w:rsidR="0076059F">
        <w:t xml:space="preserve">. Kwalifikacja </w:t>
      </w:r>
      <w:r>
        <w:t>k</w:t>
      </w:r>
      <w:r w:rsidR="0076059F">
        <w:t xml:space="preserve">andydatów będzie prowadzona zgodnie z następującymi zasadami: </w:t>
      </w:r>
    </w:p>
    <w:p w14:paraId="5E66F2B6" w14:textId="77777777" w:rsidR="00760BC2" w:rsidRPr="00AF0D10" w:rsidRDefault="0076059F" w:rsidP="000347BF">
      <w:pPr>
        <w:spacing w:line="276" w:lineRule="auto"/>
        <w:jc w:val="both"/>
      </w:pPr>
      <w:r w:rsidRPr="00AF0D10">
        <w:t>a) spełnienie wymagań formalnych</w:t>
      </w:r>
      <w:r w:rsidR="00760BC2" w:rsidRPr="00AF0D10">
        <w:t>:</w:t>
      </w:r>
      <w:r w:rsidRPr="00AF0D10">
        <w:t xml:space="preserve"> </w:t>
      </w:r>
    </w:p>
    <w:p w14:paraId="1C9779C3" w14:textId="70FAFE08" w:rsidR="00760BC2" w:rsidRPr="00AF0D10" w:rsidRDefault="0076059F" w:rsidP="000347BF">
      <w:pPr>
        <w:spacing w:line="276" w:lineRule="auto"/>
        <w:jc w:val="both"/>
      </w:pPr>
      <w:r w:rsidRPr="00AF0D10">
        <w:t xml:space="preserve">– </w:t>
      </w:r>
      <w:r w:rsidR="00B71AA2" w:rsidRPr="00AF0D10">
        <w:t>ocena formalna formularzy zgłoszeniowych</w:t>
      </w:r>
      <w:r w:rsidRPr="00AF0D10">
        <w:t xml:space="preserve">: (max. 2 pkt) </w:t>
      </w:r>
    </w:p>
    <w:p w14:paraId="432E149D" w14:textId="6155AA8B" w:rsidR="00760BC2" w:rsidRPr="00AF0D10" w:rsidRDefault="0076059F" w:rsidP="000347BF">
      <w:pPr>
        <w:spacing w:line="276" w:lineRule="auto"/>
        <w:jc w:val="both"/>
      </w:pPr>
      <w:r w:rsidRPr="00AF0D10">
        <w:lastRenderedPageBreak/>
        <w:t xml:space="preserve">− </w:t>
      </w:r>
      <w:r w:rsidR="00B71AA2" w:rsidRPr="00AF0D10">
        <w:t>wiek:</w:t>
      </w:r>
      <w:r w:rsidRPr="00AF0D10">
        <w:t xml:space="preserve"> </w:t>
      </w:r>
      <w:r w:rsidR="00E64A52" w:rsidRPr="00AF0D10">
        <w:t>1</w:t>
      </w:r>
      <w:r w:rsidR="00991CA4" w:rsidRPr="00AF0D10">
        <w:t>5</w:t>
      </w:r>
      <w:r w:rsidRPr="00AF0D10">
        <w:t xml:space="preserve"> </w:t>
      </w:r>
      <w:r w:rsidR="004A1A0E" w:rsidRPr="00AF0D10">
        <w:t xml:space="preserve">- </w:t>
      </w:r>
      <w:r w:rsidR="00991CA4" w:rsidRPr="00AF0D10">
        <w:t xml:space="preserve">29 lat </w:t>
      </w:r>
      <w:r w:rsidRPr="00AF0D10">
        <w:t xml:space="preserve">- 1 pkt, </w:t>
      </w:r>
    </w:p>
    <w:p w14:paraId="01A0E78F" w14:textId="575C1060" w:rsidR="0076059F" w:rsidRPr="00AF0D10" w:rsidRDefault="0076059F" w:rsidP="000347BF">
      <w:pPr>
        <w:spacing w:line="276" w:lineRule="auto"/>
        <w:jc w:val="both"/>
      </w:pPr>
      <w:r w:rsidRPr="00AF0D10">
        <w:t>− zamieszk</w:t>
      </w:r>
      <w:r w:rsidR="00B71AA2" w:rsidRPr="00AF0D10">
        <w:t>iwanie na</w:t>
      </w:r>
      <w:r w:rsidRPr="00AF0D10">
        <w:t xml:space="preserve"> obszar</w:t>
      </w:r>
      <w:r w:rsidR="00B71AA2" w:rsidRPr="00AF0D10">
        <w:t>ze realizacji</w:t>
      </w:r>
      <w:r w:rsidRPr="00AF0D10">
        <w:t xml:space="preserve"> </w:t>
      </w:r>
      <w:r w:rsidR="00760BC2" w:rsidRPr="00AF0D10">
        <w:t>p</w:t>
      </w:r>
      <w:r w:rsidRPr="00AF0D10">
        <w:t>rojekt</w:t>
      </w:r>
      <w:r w:rsidR="00B71AA2" w:rsidRPr="00AF0D10">
        <w:t>u</w:t>
      </w:r>
      <w:r w:rsidRPr="00AF0D10">
        <w:t xml:space="preserve"> w rozumieniu przepisów Kodeksu Cywilnego - 1 pkt. </w:t>
      </w:r>
    </w:p>
    <w:p w14:paraId="388C4011" w14:textId="77777777" w:rsidR="00760BC2" w:rsidRPr="00AF0D10" w:rsidRDefault="0076059F" w:rsidP="000347BF">
      <w:pPr>
        <w:spacing w:line="276" w:lineRule="auto"/>
        <w:jc w:val="both"/>
      </w:pPr>
      <w:r w:rsidRPr="00AF0D10">
        <w:t xml:space="preserve">b) kryteria premiowane: (dodatkowo max. 5 pkt) </w:t>
      </w:r>
    </w:p>
    <w:p w14:paraId="6AEB3054" w14:textId="4C76A5D7" w:rsidR="00760BC2" w:rsidRPr="00AF0D10" w:rsidRDefault="0076059F" w:rsidP="000347BF">
      <w:pPr>
        <w:spacing w:line="276" w:lineRule="auto"/>
        <w:jc w:val="both"/>
      </w:pPr>
      <w:r w:rsidRPr="00AF0D10">
        <w:t xml:space="preserve">− </w:t>
      </w:r>
      <w:r w:rsidR="009714BB" w:rsidRPr="00AF0D10">
        <w:t>wysoki stop</w:t>
      </w:r>
      <w:r w:rsidR="00B71AA2" w:rsidRPr="00AF0D10">
        <w:t>ień</w:t>
      </w:r>
      <w:r w:rsidR="009714BB" w:rsidRPr="00AF0D10">
        <w:t xml:space="preserve"> motywacji uczestnictwa w projekcie</w:t>
      </w:r>
      <w:r w:rsidRPr="00AF0D10">
        <w:t xml:space="preserve"> - 3 pkt, </w:t>
      </w:r>
    </w:p>
    <w:p w14:paraId="2304A749" w14:textId="1DBEA7C6" w:rsidR="00760BC2" w:rsidRDefault="0076059F" w:rsidP="000347BF">
      <w:pPr>
        <w:spacing w:line="276" w:lineRule="auto"/>
        <w:jc w:val="both"/>
      </w:pPr>
      <w:r w:rsidRPr="00AF0D10">
        <w:t>− zamieszk</w:t>
      </w:r>
      <w:r w:rsidR="00B71AA2" w:rsidRPr="00AF0D10">
        <w:t>iwanie</w:t>
      </w:r>
      <w:r w:rsidRPr="00AF0D10">
        <w:t xml:space="preserve"> </w:t>
      </w:r>
      <w:r w:rsidR="00B71AA2" w:rsidRPr="00AF0D10">
        <w:t xml:space="preserve">na </w:t>
      </w:r>
      <w:r w:rsidRPr="00AF0D10">
        <w:t>obszar</w:t>
      </w:r>
      <w:r w:rsidR="00B71AA2" w:rsidRPr="00AF0D10">
        <w:t>ach</w:t>
      </w:r>
      <w:r w:rsidRPr="00AF0D10">
        <w:t xml:space="preserve"> wiejski</w:t>
      </w:r>
      <w:r w:rsidR="00B71AA2" w:rsidRPr="00AF0D10">
        <w:t>ch</w:t>
      </w:r>
      <w:r w:rsidRPr="00AF0D10">
        <w:t xml:space="preserve"> - 2 pkt,</w:t>
      </w:r>
      <w:r>
        <w:t xml:space="preserve"> </w:t>
      </w:r>
    </w:p>
    <w:p w14:paraId="7F59D0C3" w14:textId="77777777" w:rsidR="00CB6FD7" w:rsidRPr="00EE3FEC" w:rsidRDefault="0076059F" w:rsidP="000347BF">
      <w:pPr>
        <w:spacing w:line="276" w:lineRule="auto"/>
        <w:jc w:val="both"/>
      </w:pPr>
      <w:r w:rsidRPr="00EE3FEC">
        <w:t xml:space="preserve">c) złożenie kompletu dokumentów, o których mowa w § 4 do </w:t>
      </w:r>
      <w:r w:rsidR="00CB6FD7" w:rsidRPr="00EE3FEC">
        <w:t>b</w:t>
      </w:r>
      <w:r w:rsidRPr="00EE3FEC">
        <w:t xml:space="preserve">iura projektu. </w:t>
      </w:r>
    </w:p>
    <w:p w14:paraId="52F45190" w14:textId="1FCBD5AF" w:rsidR="00CB6FD7" w:rsidRDefault="00CB6FD7" w:rsidP="000347BF">
      <w:pPr>
        <w:spacing w:line="276" w:lineRule="auto"/>
        <w:jc w:val="both"/>
      </w:pPr>
      <w:r w:rsidRPr="00EE3FEC">
        <w:t>9</w:t>
      </w:r>
      <w:r w:rsidR="0076059F" w:rsidRPr="00EE3FEC">
        <w:t>. W przypadku takiej samej liczby punktów decydować będzie data i godzina złożenia</w:t>
      </w:r>
      <w:r w:rsidR="0076059F">
        <w:t xml:space="preserve"> </w:t>
      </w:r>
      <w:r w:rsidR="00E63A9A">
        <w:t>formularzy zgłoszeniowych</w:t>
      </w:r>
      <w:r w:rsidR="0076059F">
        <w:t xml:space="preserve">. </w:t>
      </w:r>
    </w:p>
    <w:p w14:paraId="3A9D3981" w14:textId="6ACB588A" w:rsidR="00CB6FD7" w:rsidRDefault="00CB6FD7" w:rsidP="000347BF">
      <w:pPr>
        <w:spacing w:line="276" w:lineRule="auto"/>
        <w:jc w:val="both"/>
      </w:pPr>
      <w:r>
        <w:t>10</w:t>
      </w:r>
      <w:r w:rsidR="0076059F">
        <w:t xml:space="preserve">. Na podstawie dokonanych ocen </w:t>
      </w:r>
      <w:r>
        <w:t>f</w:t>
      </w:r>
      <w:r w:rsidR="0076059F">
        <w:t xml:space="preserve">ormularzy zgłoszeniowych oraz przy uwzględnieniu kryteriów premiujących realizowany jest proces kwalifikacji </w:t>
      </w:r>
      <w:r>
        <w:t>k</w:t>
      </w:r>
      <w:r w:rsidR="0076059F">
        <w:t xml:space="preserve">andydatów do </w:t>
      </w:r>
      <w:r>
        <w:t>p</w:t>
      </w:r>
      <w:r w:rsidR="0076059F">
        <w:t xml:space="preserve">rojektu. </w:t>
      </w:r>
    </w:p>
    <w:p w14:paraId="55102ADC" w14:textId="77777777" w:rsidR="00CB6FD7" w:rsidRDefault="00CB6FD7" w:rsidP="000347BF">
      <w:pPr>
        <w:spacing w:line="276" w:lineRule="auto"/>
        <w:jc w:val="both"/>
      </w:pPr>
      <w:r>
        <w:t>11</w:t>
      </w:r>
      <w:r w:rsidR="0076059F">
        <w:t xml:space="preserve">. Proces rekrutacji i kwalifikacji </w:t>
      </w:r>
      <w:r>
        <w:t>u</w:t>
      </w:r>
      <w:r w:rsidR="0076059F">
        <w:t>czestników projektu będzie prowadzony z uwzględnieniem zasady równości szans i niedyskryminacji oraz zasady równości szans kobiet i mężczyzn. Działania rekrutacyjne wsparte będą kampanią promocyjno</w:t>
      </w:r>
      <w:r>
        <w:t>-</w:t>
      </w:r>
      <w:r w:rsidR="0076059F">
        <w:t xml:space="preserve">informacyjną. </w:t>
      </w:r>
    </w:p>
    <w:p w14:paraId="366D9066" w14:textId="3282367C" w:rsidR="00CB6FD7" w:rsidRDefault="00CB6FD7" w:rsidP="000347BF">
      <w:pPr>
        <w:spacing w:line="276" w:lineRule="auto"/>
        <w:jc w:val="both"/>
      </w:pPr>
      <w:r>
        <w:t>12</w:t>
      </w:r>
      <w:r w:rsidR="0076059F">
        <w:t xml:space="preserve">. Od decyzji o zakwalifikowaniu na listę podstawową lub rezerwową nie przysługuje odwołanie. </w:t>
      </w:r>
      <w:r w:rsidR="00A66A38">
        <w:t xml:space="preserve">  </w:t>
      </w:r>
    </w:p>
    <w:p w14:paraId="31EBDFCD" w14:textId="77777777" w:rsidR="00CB6FD7" w:rsidRDefault="00CB6FD7" w:rsidP="00E63A9A">
      <w:pPr>
        <w:spacing w:line="276" w:lineRule="auto"/>
      </w:pPr>
    </w:p>
    <w:p w14:paraId="293A068E" w14:textId="20822036" w:rsidR="00CB6FD7" w:rsidRPr="00CB6FD7" w:rsidRDefault="0076059F" w:rsidP="00E63A9A">
      <w:pPr>
        <w:spacing w:line="276" w:lineRule="auto"/>
        <w:jc w:val="center"/>
        <w:rPr>
          <w:b/>
          <w:bCs/>
        </w:rPr>
      </w:pPr>
      <w:r w:rsidRPr="00CB6FD7">
        <w:rPr>
          <w:b/>
          <w:bCs/>
        </w:rPr>
        <w:t>§ 6</w:t>
      </w:r>
    </w:p>
    <w:p w14:paraId="08A759AE" w14:textId="1DF3C161" w:rsidR="009714BB" w:rsidRDefault="0076059F" w:rsidP="00E63A9A">
      <w:pPr>
        <w:spacing w:line="276" w:lineRule="auto"/>
        <w:jc w:val="center"/>
        <w:rPr>
          <w:b/>
          <w:bCs/>
        </w:rPr>
      </w:pPr>
      <w:r w:rsidRPr="00CB6FD7">
        <w:rPr>
          <w:b/>
          <w:bCs/>
        </w:rPr>
        <w:t>Szkolenia</w:t>
      </w:r>
    </w:p>
    <w:p w14:paraId="511DB207" w14:textId="77777777" w:rsidR="000347BF" w:rsidRPr="00CB6FD7" w:rsidRDefault="000347BF" w:rsidP="00E63A9A">
      <w:pPr>
        <w:spacing w:line="276" w:lineRule="auto"/>
        <w:jc w:val="center"/>
        <w:rPr>
          <w:b/>
          <w:bCs/>
        </w:rPr>
      </w:pPr>
    </w:p>
    <w:p w14:paraId="2DA7C3A7" w14:textId="0D09EA16" w:rsidR="00950070" w:rsidRPr="00EE3FEC" w:rsidRDefault="0015523F" w:rsidP="0015523F">
      <w:pPr>
        <w:spacing w:line="276" w:lineRule="auto"/>
      </w:pPr>
      <w:r w:rsidRPr="00EE3FEC">
        <w:t xml:space="preserve">Projekt obejmuje: </w:t>
      </w:r>
    </w:p>
    <w:p w14:paraId="01CE7A29" w14:textId="68DC2786" w:rsidR="0015523F" w:rsidRDefault="0015523F" w:rsidP="00644AF9">
      <w:pPr>
        <w:spacing w:line="276" w:lineRule="auto"/>
        <w:jc w:val="both"/>
      </w:pPr>
      <w:r w:rsidRPr="00EE3FEC">
        <w:t xml:space="preserve">a) szkolenia teoretyczne: </w:t>
      </w:r>
      <w:r w:rsidR="00644AF9">
        <w:t>6</w:t>
      </w:r>
      <w:r w:rsidRPr="00EE3FEC">
        <w:t xml:space="preserve"> spotka</w:t>
      </w:r>
      <w:r w:rsidR="00644AF9">
        <w:t>ń</w:t>
      </w:r>
      <w:r w:rsidRPr="00EE3FEC">
        <w:t xml:space="preserve"> weekendow</w:t>
      </w:r>
      <w:r w:rsidR="00644AF9">
        <w:t>ych</w:t>
      </w:r>
      <w:r w:rsidRPr="00EE3FEC">
        <w:t xml:space="preserve"> (od piątku</w:t>
      </w:r>
      <w:r w:rsidR="00644AF9">
        <w:t xml:space="preserve"> od ok.</w:t>
      </w:r>
      <w:r w:rsidRPr="00EE3FEC">
        <w:t xml:space="preserve"> godz. 15:30 do niedzieli godz. 1</w:t>
      </w:r>
      <w:r w:rsidR="00B1365F">
        <w:t>4</w:t>
      </w:r>
      <w:r w:rsidRPr="00EE3FEC">
        <w:t>:</w:t>
      </w:r>
      <w:r w:rsidR="00B1365F">
        <w:t>0</w:t>
      </w:r>
      <w:r w:rsidRPr="00EE3FEC">
        <w:t>0), łącznie 120 godzin</w:t>
      </w:r>
      <w:r w:rsidR="00644AF9">
        <w:t xml:space="preserve"> (dla każdej grupy, jedna grupa w roku 2024 i jedna w </w:t>
      </w:r>
      <w:r w:rsidR="00644AF9" w:rsidRPr="00644AF9">
        <w:t>roku</w:t>
      </w:r>
      <w:r w:rsidR="00644AF9">
        <w:t xml:space="preserve"> </w:t>
      </w:r>
      <w:r w:rsidR="00644AF9" w:rsidRPr="00644AF9">
        <w:t>2025</w:t>
      </w:r>
      <w:r w:rsidR="00644AF9">
        <w:t>)</w:t>
      </w:r>
      <w:r w:rsidRPr="00EE3FEC">
        <w:t xml:space="preserve"> </w:t>
      </w:r>
    </w:p>
    <w:p w14:paraId="32BD8203" w14:textId="0EE8E827" w:rsidR="00950070" w:rsidRDefault="00950070" w:rsidP="00644AF9">
      <w:pPr>
        <w:spacing w:line="276" w:lineRule="auto"/>
        <w:jc w:val="both"/>
      </w:pPr>
      <w:r>
        <w:t>b) szkolenie podzielone zostanie na dwie grupy, każda po 20 osób</w:t>
      </w:r>
      <w:r w:rsidR="00644AF9">
        <w:t xml:space="preserve"> </w:t>
      </w:r>
      <w:r w:rsidR="00644AF9">
        <w:t xml:space="preserve">jedna grupa w roku 2024 </w:t>
      </w:r>
      <w:r w:rsidR="00644AF9">
        <w:br/>
      </w:r>
      <w:r w:rsidR="00644AF9">
        <w:t>i jedna w roku 2025)</w:t>
      </w:r>
      <w:r>
        <w:t>,</w:t>
      </w:r>
    </w:p>
    <w:p w14:paraId="693127AC" w14:textId="181ED84B" w:rsidR="0015523F" w:rsidRDefault="00950070" w:rsidP="00644AF9">
      <w:pPr>
        <w:spacing w:line="276" w:lineRule="auto"/>
        <w:jc w:val="both"/>
      </w:pPr>
      <w:r>
        <w:t>c</w:t>
      </w:r>
      <w:r w:rsidR="0015523F" w:rsidRPr="00EE3FEC">
        <w:t>) szkolenia praktyczne (wyjazdowe)</w:t>
      </w:r>
      <w:r w:rsidR="00644AF9">
        <w:t>/wizyty studyjne</w:t>
      </w:r>
      <w:r w:rsidR="0015523F" w:rsidRPr="00EE3FEC">
        <w:t xml:space="preserve">: </w:t>
      </w:r>
      <w:r w:rsidR="0015523F">
        <w:t>2</w:t>
      </w:r>
      <w:r w:rsidR="0015523F" w:rsidRPr="00EE3FEC">
        <w:t xml:space="preserve"> wyjazdy</w:t>
      </w:r>
      <w:r w:rsidR="00644AF9">
        <w:t xml:space="preserve"> – po jednym dla każdej </w:t>
      </w:r>
      <w:r w:rsidR="00644AF9">
        <w:br/>
        <w:t>z grup</w:t>
      </w:r>
      <w:r w:rsidR="002A216F">
        <w:t xml:space="preserve"> (jeden w roku 2024</w:t>
      </w:r>
      <w:r w:rsidR="00E401C6">
        <w:t>, jeden w roku 2025).</w:t>
      </w:r>
      <w:r w:rsidR="0015523F" w:rsidRPr="00EE3FEC">
        <w:t xml:space="preserve"> </w:t>
      </w:r>
    </w:p>
    <w:p w14:paraId="61454A30" w14:textId="77777777" w:rsidR="00CB6FD7" w:rsidRDefault="00CB6FD7" w:rsidP="00644AF9">
      <w:pPr>
        <w:spacing w:line="276" w:lineRule="auto"/>
        <w:jc w:val="both"/>
      </w:pPr>
    </w:p>
    <w:p w14:paraId="3A931E0B" w14:textId="18F942D4" w:rsidR="0076059F" w:rsidRPr="00CB6FD7" w:rsidRDefault="0076059F" w:rsidP="00E63A9A">
      <w:pPr>
        <w:spacing w:line="276" w:lineRule="auto"/>
        <w:jc w:val="center"/>
        <w:rPr>
          <w:b/>
          <w:bCs/>
        </w:rPr>
      </w:pPr>
      <w:r w:rsidRPr="00CB6FD7">
        <w:rPr>
          <w:b/>
          <w:bCs/>
        </w:rPr>
        <w:t>§ 7</w:t>
      </w:r>
    </w:p>
    <w:p w14:paraId="6AF9073F" w14:textId="1108E988" w:rsidR="009714BB" w:rsidRDefault="0076059F" w:rsidP="00E63A9A">
      <w:pPr>
        <w:spacing w:line="276" w:lineRule="auto"/>
        <w:jc w:val="center"/>
        <w:rPr>
          <w:b/>
          <w:bCs/>
        </w:rPr>
      </w:pPr>
      <w:r w:rsidRPr="00EE3FEC">
        <w:rPr>
          <w:b/>
          <w:bCs/>
        </w:rPr>
        <w:t xml:space="preserve">Prawa i obowiązki </w:t>
      </w:r>
      <w:r w:rsidR="00CB6FD7" w:rsidRPr="00EE3FEC">
        <w:rPr>
          <w:b/>
          <w:bCs/>
        </w:rPr>
        <w:t>u</w:t>
      </w:r>
      <w:r w:rsidRPr="00EE3FEC">
        <w:rPr>
          <w:b/>
          <w:bCs/>
        </w:rPr>
        <w:t>czestnika projektu</w:t>
      </w:r>
    </w:p>
    <w:p w14:paraId="6BBBBD9D" w14:textId="77777777" w:rsidR="000347BF" w:rsidRPr="00EE3FEC" w:rsidRDefault="000347BF" w:rsidP="000347BF">
      <w:pPr>
        <w:spacing w:line="276" w:lineRule="auto"/>
        <w:jc w:val="both"/>
        <w:rPr>
          <w:b/>
          <w:bCs/>
        </w:rPr>
      </w:pPr>
    </w:p>
    <w:p w14:paraId="0C80B698" w14:textId="45375748" w:rsidR="00CB6FD7" w:rsidRPr="00EE3FEC" w:rsidRDefault="0076059F" w:rsidP="000347BF">
      <w:pPr>
        <w:spacing w:line="276" w:lineRule="auto"/>
        <w:jc w:val="both"/>
      </w:pPr>
      <w:r w:rsidRPr="00EE3FEC">
        <w:t xml:space="preserve">1. Każdy </w:t>
      </w:r>
      <w:r w:rsidR="00AB1B1F" w:rsidRPr="00EE3FEC">
        <w:t>u</w:t>
      </w:r>
      <w:r w:rsidRPr="00EE3FEC">
        <w:t xml:space="preserve">czestnik </w:t>
      </w:r>
      <w:r w:rsidR="00AB1B1F" w:rsidRPr="00EE3FEC">
        <w:t xml:space="preserve">projektu </w:t>
      </w:r>
      <w:r w:rsidRPr="00EE3FEC">
        <w:t xml:space="preserve">ma prawo do: </w:t>
      </w:r>
    </w:p>
    <w:p w14:paraId="5FFD8F05" w14:textId="77777777" w:rsidR="00CB6FD7" w:rsidRPr="00EE3FEC" w:rsidRDefault="0076059F" w:rsidP="000347BF">
      <w:pPr>
        <w:spacing w:line="276" w:lineRule="auto"/>
        <w:jc w:val="both"/>
      </w:pPr>
      <w:r w:rsidRPr="00EE3FEC">
        <w:t xml:space="preserve">a) wzięcia udziału w szkoleniach, </w:t>
      </w:r>
    </w:p>
    <w:p w14:paraId="762C7D59" w14:textId="2BB7EFE4" w:rsidR="00CB6FD7" w:rsidRPr="00EE3FEC" w:rsidRDefault="0076059F" w:rsidP="000347BF">
      <w:pPr>
        <w:spacing w:line="276" w:lineRule="auto"/>
        <w:jc w:val="both"/>
      </w:pPr>
      <w:r w:rsidRPr="00EE3FEC">
        <w:t xml:space="preserve">b) otrzymania materiałów dydaktycznych podczas szkoleń, </w:t>
      </w:r>
    </w:p>
    <w:p w14:paraId="40D5FAB5" w14:textId="4D832A66" w:rsidR="00CB6FD7" w:rsidRPr="00EE3FEC" w:rsidRDefault="00AB1B1F" w:rsidP="000347BF">
      <w:pPr>
        <w:spacing w:line="276" w:lineRule="auto"/>
        <w:jc w:val="both"/>
      </w:pPr>
      <w:r w:rsidRPr="00EE3FEC">
        <w:t>c</w:t>
      </w:r>
      <w:r w:rsidR="0076059F" w:rsidRPr="00EE3FEC">
        <w:t xml:space="preserve">) otrzymania cateringu w formie </w:t>
      </w:r>
      <w:r w:rsidRPr="00EE3FEC">
        <w:t xml:space="preserve">ciepłego posiłku </w:t>
      </w:r>
      <w:r w:rsidR="006A7FFC" w:rsidRPr="00EE3FEC">
        <w:t>i</w:t>
      </w:r>
      <w:r w:rsidRPr="00EE3FEC">
        <w:t xml:space="preserve"> drobnego poczęstunku </w:t>
      </w:r>
      <w:r w:rsidR="0076059F" w:rsidRPr="00EE3FEC">
        <w:t>podczas szkoleń</w:t>
      </w:r>
      <w:r w:rsidRPr="00EE3FEC">
        <w:t xml:space="preserve"> oraz suchego prowiantu podczas </w:t>
      </w:r>
      <w:r w:rsidR="006413B1">
        <w:t>w</w:t>
      </w:r>
      <w:r w:rsidR="00964E53">
        <w:t>izyt</w:t>
      </w:r>
      <w:r w:rsidR="006413B1">
        <w:t xml:space="preserve"> studyjnych</w:t>
      </w:r>
      <w:r w:rsidR="0076059F" w:rsidRPr="00EE3FEC">
        <w:t xml:space="preserve">, </w:t>
      </w:r>
    </w:p>
    <w:p w14:paraId="4D46CE01" w14:textId="64499676" w:rsidR="00CB6FD7" w:rsidRPr="00EE3FEC" w:rsidRDefault="00AB1B1F" w:rsidP="000347BF">
      <w:pPr>
        <w:spacing w:line="276" w:lineRule="auto"/>
        <w:jc w:val="both"/>
      </w:pPr>
      <w:r w:rsidRPr="00EE3FEC">
        <w:t>d</w:t>
      </w:r>
      <w:r w:rsidR="0076059F" w:rsidRPr="00EE3FEC">
        <w:t xml:space="preserve">) otrzymania certyfikatu potwierdzającego udział w szkoleniu (wymagana obecność na </w:t>
      </w:r>
      <w:r w:rsidR="006A7FFC" w:rsidRPr="00EE3FEC">
        <w:t>75</w:t>
      </w:r>
      <w:r w:rsidR="0076059F" w:rsidRPr="00EE3FEC">
        <w:t xml:space="preserve">% zajęć). </w:t>
      </w:r>
    </w:p>
    <w:p w14:paraId="038C42C5" w14:textId="52B28986" w:rsidR="00CB6FD7" w:rsidRDefault="0076059F" w:rsidP="000347BF">
      <w:pPr>
        <w:spacing w:line="276" w:lineRule="auto"/>
        <w:jc w:val="both"/>
      </w:pPr>
      <w:r w:rsidRPr="00EE3FEC">
        <w:t xml:space="preserve">2. Każdy </w:t>
      </w:r>
      <w:r w:rsidR="009714BB" w:rsidRPr="00EE3FEC">
        <w:t>u</w:t>
      </w:r>
      <w:r w:rsidRPr="00EE3FEC">
        <w:t>czestnik zobowiązuje się do:</w:t>
      </w:r>
      <w:r>
        <w:t xml:space="preserve"> </w:t>
      </w:r>
    </w:p>
    <w:p w14:paraId="52FCAFED" w14:textId="4CFA4FC8" w:rsidR="00CB6FD7" w:rsidRDefault="0076059F" w:rsidP="000347BF">
      <w:pPr>
        <w:spacing w:line="276" w:lineRule="auto"/>
        <w:jc w:val="both"/>
      </w:pPr>
      <w:r>
        <w:t xml:space="preserve">a) zapoznania i przestrzegania niniejszego </w:t>
      </w:r>
      <w:r w:rsidR="009714BB">
        <w:t>r</w:t>
      </w:r>
      <w:r>
        <w:t xml:space="preserve">egulaminu, </w:t>
      </w:r>
    </w:p>
    <w:p w14:paraId="6EAD89EE" w14:textId="3CB9E6B8" w:rsidR="00CB6FD7" w:rsidRDefault="0076059F" w:rsidP="000347BF">
      <w:pPr>
        <w:spacing w:line="276" w:lineRule="auto"/>
        <w:jc w:val="both"/>
      </w:pPr>
      <w:r>
        <w:lastRenderedPageBreak/>
        <w:t xml:space="preserve">b) złożenia wymaganych dokumentów rekrutacyjnych, </w:t>
      </w:r>
    </w:p>
    <w:p w14:paraId="44A82D6F" w14:textId="795CDB0F" w:rsidR="00CB6FD7" w:rsidRDefault="0076059F" w:rsidP="000347BF">
      <w:pPr>
        <w:spacing w:line="276" w:lineRule="auto"/>
        <w:jc w:val="both"/>
      </w:pPr>
      <w:r>
        <w:t>c)</w:t>
      </w:r>
      <w:r w:rsidR="00AB1B1F">
        <w:t xml:space="preserve"> </w:t>
      </w:r>
      <w:r>
        <w:t xml:space="preserve">uczestniczenia w spotkaniach szkoleniowych, a także potwierdzenia uczestnictwa własnoręcznym czytelnym podpisem na liście obecności oraz innych dokumentach niezbędnych do pełnej realizacji </w:t>
      </w:r>
      <w:r w:rsidR="00AB1B1F">
        <w:t>p</w:t>
      </w:r>
      <w:r>
        <w:t xml:space="preserve">rojektu, </w:t>
      </w:r>
    </w:p>
    <w:p w14:paraId="7802AE9C" w14:textId="6E281F47" w:rsidR="00CB6FD7" w:rsidRDefault="00AB1B1F" w:rsidP="000347BF">
      <w:pPr>
        <w:spacing w:line="276" w:lineRule="auto"/>
        <w:jc w:val="both"/>
      </w:pPr>
      <w:r>
        <w:t>d</w:t>
      </w:r>
      <w:r w:rsidR="0076059F">
        <w:t xml:space="preserve">) potwierdzenia odbioru materiałów dydaktycznych oraz cateringu własnoręcznym czytelnym podpisem, </w:t>
      </w:r>
    </w:p>
    <w:p w14:paraId="6352E257" w14:textId="1C66235A" w:rsidR="00CB6FD7" w:rsidRDefault="00AB1B1F" w:rsidP="000347BF">
      <w:pPr>
        <w:spacing w:line="276" w:lineRule="auto"/>
        <w:jc w:val="both"/>
      </w:pPr>
      <w:r>
        <w:t>e</w:t>
      </w:r>
      <w:r w:rsidR="0076059F">
        <w:t xml:space="preserve">) wypełnienia testów, ankiet i innych dokumentów związanych z realizacją </w:t>
      </w:r>
      <w:r>
        <w:t>p</w:t>
      </w:r>
      <w:r w:rsidR="0076059F">
        <w:t xml:space="preserve">rojektu </w:t>
      </w:r>
      <w:r w:rsidR="000347BF">
        <w:br/>
      </w:r>
      <w:r w:rsidR="0076059F">
        <w:t xml:space="preserve">i monitoringiem jego późniejszych rezultatów, </w:t>
      </w:r>
    </w:p>
    <w:p w14:paraId="188ED449" w14:textId="7B0C3C1A" w:rsidR="00CB6FD7" w:rsidRDefault="00AB1B1F" w:rsidP="000347BF">
      <w:pPr>
        <w:spacing w:line="276" w:lineRule="auto"/>
        <w:jc w:val="both"/>
      </w:pPr>
      <w:r>
        <w:t>f</w:t>
      </w:r>
      <w:r w:rsidR="0076059F">
        <w:t xml:space="preserve">) bieżącego (nie później niż 7 dni) informowania personelu </w:t>
      </w:r>
      <w:r>
        <w:t>p</w:t>
      </w:r>
      <w:r w:rsidR="0076059F">
        <w:t xml:space="preserve">rojektu o wszystkich zdarzeniach mogących zakłócić dalszy udział w </w:t>
      </w:r>
      <w:r>
        <w:t>p</w:t>
      </w:r>
      <w:r w:rsidR="0076059F">
        <w:t xml:space="preserve">rojekcie, </w:t>
      </w:r>
    </w:p>
    <w:p w14:paraId="5B087A4A" w14:textId="58008393" w:rsidR="00CB6FD7" w:rsidRDefault="00AB1B1F" w:rsidP="000347BF">
      <w:pPr>
        <w:spacing w:line="276" w:lineRule="auto"/>
        <w:jc w:val="both"/>
      </w:pPr>
      <w:r>
        <w:t>g</w:t>
      </w:r>
      <w:r w:rsidR="0076059F">
        <w:t xml:space="preserve">) współpracy ze wszystkimi podmiotami zaangażowanymi w realizację </w:t>
      </w:r>
      <w:r>
        <w:t>p</w:t>
      </w:r>
      <w:r w:rsidR="0076059F">
        <w:t xml:space="preserve">rojektu, </w:t>
      </w:r>
    </w:p>
    <w:p w14:paraId="46BDD0A2" w14:textId="7A6A2F04" w:rsidR="00CB6FD7" w:rsidRDefault="00AB1B1F" w:rsidP="000347BF">
      <w:pPr>
        <w:spacing w:line="276" w:lineRule="auto"/>
        <w:jc w:val="both"/>
      </w:pPr>
      <w:r>
        <w:t>h</w:t>
      </w:r>
      <w:r w:rsidR="0076059F">
        <w:t xml:space="preserve">) korzystania z użyczonego sprzętu zgodnie z jego przeznaczeniem, </w:t>
      </w:r>
    </w:p>
    <w:p w14:paraId="55A662DF" w14:textId="03F5FC34" w:rsidR="00CB6FD7" w:rsidRDefault="00AB1B1F" w:rsidP="000347BF">
      <w:pPr>
        <w:spacing w:line="276" w:lineRule="auto"/>
        <w:jc w:val="both"/>
      </w:pPr>
      <w:r>
        <w:t>i</w:t>
      </w:r>
      <w:r w:rsidR="0076059F">
        <w:t xml:space="preserve">) zgłaszanie wszelkich awarii sprzętu osobie prowadzącej szkolenie. </w:t>
      </w:r>
    </w:p>
    <w:p w14:paraId="0EFF8CA0" w14:textId="77777777" w:rsidR="00CB6FD7" w:rsidRDefault="00CB6FD7" w:rsidP="00E63A9A">
      <w:pPr>
        <w:spacing w:line="276" w:lineRule="auto"/>
      </w:pPr>
    </w:p>
    <w:p w14:paraId="5C81BA75" w14:textId="77DB0BCB" w:rsidR="00AB1B1F" w:rsidRPr="00AB1B1F" w:rsidRDefault="0076059F" w:rsidP="00E63A9A">
      <w:pPr>
        <w:spacing w:line="276" w:lineRule="auto"/>
        <w:jc w:val="center"/>
        <w:rPr>
          <w:b/>
          <w:bCs/>
        </w:rPr>
      </w:pPr>
      <w:r w:rsidRPr="00AB1B1F">
        <w:rPr>
          <w:b/>
          <w:bCs/>
        </w:rPr>
        <w:t>§ 9</w:t>
      </w:r>
    </w:p>
    <w:p w14:paraId="187A2C31" w14:textId="6F89B59B" w:rsidR="009714BB" w:rsidRDefault="0076059F" w:rsidP="00E63A9A">
      <w:pPr>
        <w:spacing w:line="276" w:lineRule="auto"/>
        <w:jc w:val="center"/>
        <w:rPr>
          <w:b/>
          <w:bCs/>
        </w:rPr>
      </w:pPr>
      <w:r w:rsidRPr="00AB1B1F">
        <w:rPr>
          <w:b/>
          <w:bCs/>
        </w:rPr>
        <w:t>Zasady rezygnacji z udziału w projekcie</w:t>
      </w:r>
      <w:r w:rsidR="009714BB">
        <w:rPr>
          <w:b/>
          <w:bCs/>
        </w:rPr>
        <w:t xml:space="preserve"> </w:t>
      </w:r>
    </w:p>
    <w:p w14:paraId="2AE43072" w14:textId="77777777" w:rsidR="000347BF" w:rsidRPr="00AB1B1F" w:rsidRDefault="000347BF" w:rsidP="00E63A9A">
      <w:pPr>
        <w:spacing w:line="276" w:lineRule="auto"/>
        <w:jc w:val="center"/>
        <w:rPr>
          <w:b/>
          <w:bCs/>
        </w:rPr>
      </w:pPr>
    </w:p>
    <w:p w14:paraId="4A20B0E1" w14:textId="12AAA823" w:rsidR="00CB6FD7" w:rsidRDefault="0076059F" w:rsidP="000347BF">
      <w:pPr>
        <w:spacing w:line="276" w:lineRule="auto"/>
        <w:jc w:val="both"/>
      </w:pPr>
      <w:r>
        <w:t xml:space="preserve">1. W przypadku rezygnacji z udziału w </w:t>
      </w:r>
      <w:r w:rsidR="00AB1B1F">
        <w:t>p</w:t>
      </w:r>
      <w:r>
        <w:t xml:space="preserve">rojekcie </w:t>
      </w:r>
      <w:r w:rsidR="00AB1B1F">
        <w:t>u</w:t>
      </w:r>
      <w:r>
        <w:t xml:space="preserve">czestnik zobowiązany jest do złożenia pisemnego oświadczenia określającego przyczyny rezygnacji. </w:t>
      </w:r>
    </w:p>
    <w:p w14:paraId="0B3C1049" w14:textId="353CBB20" w:rsidR="00CB6FD7" w:rsidRDefault="0076059F" w:rsidP="000347BF">
      <w:pPr>
        <w:spacing w:line="276" w:lineRule="auto"/>
        <w:jc w:val="both"/>
      </w:pPr>
      <w:r>
        <w:t xml:space="preserve">2. W przypadku rezygnacji, a także nieobecności </w:t>
      </w:r>
      <w:r w:rsidR="00AB1B1F">
        <w:t>u</w:t>
      </w:r>
      <w:r>
        <w:t>czestnika na więcej niż 2</w:t>
      </w:r>
      <w:r w:rsidR="006A7FFC">
        <w:t>5</w:t>
      </w:r>
      <w:r>
        <w:t>% zajęć</w:t>
      </w:r>
      <w:r w:rsidR="00AB1B1F">
        <w:t>,</w:t>
      </w:r>
      <w:r>
        <w:t xml:space="preserve"> następuje jego skreślenie z listy uczestników projektu. </w:t>
      </w:r>
    </w:p>
    <w:p w14:paraId="0E52D68E" w14:textId="0F235BCF" w:rsidR="00CB6FD7" w:rsidRDefault="0076059F" w:rsidP="000347BF">
      <w:pPr>
        <w:spacing w:line="276" w:lineRule="auto"/>
        <w:jc w:val="both"/>
      </w:pPr>
      <w:r>
        <w:t xml:space="preserve">3. W przypadku rażącego naruszania przez </w:t>
      </w:r>
      <w:r w:rsidR="00AB1B1F">
        <w:t>u</w:t>
      </w:r>
      <w:r>
        <w:t xml:space="preserve">czestnika projektu obowiązków wskazanych </w:t>
      </w:r>
      <w:r w:rsidR="000347BF">
        <w:br/>
      </w:r>
      <w:r>
        <w:t xml:space="preserve">w § 7 ust. 2, a także naruszania zasad współżycia społecznego </w:t>
      </w:r>
      <w:r w:rsidR="00AB1B1F">
        <w:t>u</w:t>
      </w:r>
      <w:r>
        <w:t xml:space="preserve">czestnik projektu może zostać usunięty z listy uczestników w </w:t>
      </w:r>
      <w:r w:rsidR="00AB1B1F">
        <w:t>p</w:t>
      </w:r>
      <w:r>
        <w:t xml:space="preserve">rojekcie. </w:t>
      </w:r>
    </w:p>
    <w:p w14:paraId="40A17400" w14:textId="77777777" w:rsidR="003832E6" w:rsidRDefault="003832E6" w:rsidP="000347BF">
      <w:pPr>
        <w:spacing w:line="276" w:lineRule="auto"/>
        <w:jc w:val="both"/>
      </w:pPr>
    </w:p>
    <w:p w14:paraId="56A9596E" w14:textId="1E3AFD2A" w:rsidR="003832E6" w:rsidRDefault="003832E6" w:rsidP="003832E6">
      <w:pPr>
        <w:spacing w:line="276" w:lineRule="auto"/>
        <w:ind w:left="4248"/>
        <w:jc w:val="both"/>
        <w:rPr>
          <w:b/>
          <w:bCs/>
        </w:rPr>
      </w:pPr>
      <w:r>
        <w:rPr>
          <w:b/>
          <w:bCs/>
        </w:rPr>
        <w:t xml:space="preserve"> </w:t>
      </w:r>
      <w:bookmarkStart w:id="0" w:name="_Hlk164334488"/>
      <w:r w:rsidRPr="00AB1B1F">
        <w:rPr>
          <w:b/>
          <w:bCs/>
        </w:rPr>
        <w:t>§</w:t>
      </w:r>
      <w:r>
        <w:rPr>
          <w:b/>
          <w:bCs/>
        </w:rPr>
        <w:t xml:space="preserve"> 10</w:t>
      </w:r>
    </w:p>
    <w:p w14:paraId="69DAABC8" w14:textId="4515EC3C" w:rsidR="003832E6" w:rsidRDefault="003832E6" w:rsidP="003832E6">
      <w:pPr>
        <w:spacing w:line="276" w:lineRule="auto"/>
        <w:ind w:left="1416" w:firstLine="708"/>
        <w:jc w:val="both"/>
        <w:rPr>
          <w:b/>
          <w:bCs/>
        </w:rPr>
      </w:pPr>
      <w:r>
        <w:rPr>
          <w:b/>
          <w:bCs/>
        </w:rPr>
        <w:t>Zgoda na udział w projekcie osób niepełnoletnich</w:t>
      </w:r>
    </w:p>
    <w:p w14:paraId="4A1082AD" w14:textId="77777777" w:rsidR="003832E6" w:rsidRDefault="003832E6" w:rsidP="003832E6">
      <w:pPr>
        <w:spacing w:line="276" w:lineRule="auto"/>
        <w:jc w:val="both"/>
        <w:rPr>
          <w:b/>
          <w:bCs/>
        </w:rPr>
      </w:pPr>
    </w:p>
    <w:bookmarkEnd w:id="0"/>
    <w:p w14:paraId="12B72C3B" w14:textId="28AC94F0" w:rsidR="00CB6FD7" w:rsidRPr="003F0F42" w:rsidRDefault="002D298B" w:rsidP="002D298B">
      <w:pPr>
        <w:pStyle w:val="Akapitzlist"/>
        <w:numPr>
          <w:ilvl w:val="0"/>
          <w:numId w:val="4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F0F42">
        <w:rPr>
          <w:rFonts w:ascii="Times New Roman" w:hAnsi="Times New Roman"/>
          <w:sz w:val="24"/>
          <w:szCs w:val="24"/>
        </w:rPr>
        <w:t>W przypadku udziału w projekcie osoby niepełnoletniej należy dostarczyć zgodę z podpisem rodzica/opiekuna</w:t>
      </w:r>
      <w:r w:rsidR="00563271" w:rsidRPr="003F0F42">
        <w:rPr>
          <w:rFonts w:ascii="Times New Roman" w:hAnsi="Times New Roman"/>
          <w:sz w:val="24"/>
          <w:szCs w:val="24"/>
        </w:rPr>
        <w:t>, przed dniem rozpoczęciem kursu.</w:t>
      </w:r>
    </w:p>
    <w:p w14:paraId="70E9E489" w14:textId="14D63FF1" w:rsidR="002D298B" w:rsidRPr="003F0F42" w:rsidRDefault="002D298B" w:rsidP="002D298B">
      <w:pPr>
        <w:pStyle w:val="Akapitzlist"/>
        <w:numPr>
          <w:ilvl w:val="0"/>
          <w:numId w:val="4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F0F42">
        <w:rPr>
          <w:rFonts w:ascii="Times New Roman" w:hAnsi="Times New Roman"/>
          <w:sz w:val="24"/>
          <w:szCs w:val="24"/>
        </w:rPr>
        <w:t>Załącznik</w:t>
      </w:r>
      <w:r w:rsidR="00644AF9">
        <w:rPr>
          <w:rFonts w:ascii="Times New Roman" w:hAnsi="Times New Roman"/>
          <w:sz w:val="24"/>
          <w:szCs w:val="24"/>
        </w:rPr>
        <w:t xml:space="preserve"> do Regulaminu – zgoda na udział w projekcie rodzina/opiekuna</w:t>
      </w:r>
      <w:r w:rsidRPr="003F0F42">
        <w:rPr>
          <w:rFonts w:ascii="Times New Roman" w:hAnsi="Times New Roman"/>
          <w:sz w:val="24"/>
          <w:szCs w:val="24"/>
        </w:rPr>
        <w:t>.</w:t>
      </w:r>
    </w:p>
    <w:p w14:paraId="32E76870" w14:textId="519BB959" w:rsidR="00AB1B1F" w:rsidRDefault="0076059F" w:rsidP="00E63A9A">
      <w:pPr>
        <w:spacing w:line="276" w:lineRule="auto"/>
        <w:jc w:val="center"/>
        <w:rPr>
          <w:b/>
          <w:bCs/>
        </w:rPr>
      </w:pPr>
      <w:r w:rsidRPr="00AB1B1F">
        <w:rPr>
          <w:b/>
          <w:bCs/>
        </w:rPr>
        <w:t>§ 1</w:t>
      </w:r>
      <w:r w:rsidR="003832E6">
        <w:rPr>
          <w:b/>
          <w:bCs/>
        </w:rPr>
        <w:t>1</w:t>
      </w:r>
    </w:p>
    <w:p w14:paraId="2A5895BB" w14:textId="2DE61A3F" w:rsidR="009714BB" w:rsidRDefault="0076059F" w:rsidP="00E63A9A">
      <w:pPr>
        <w:spacing w:line="276" w:lineRule="auto"/>
        <w:jc w:val="center"/>
        <w:rPr>
          <w:b/>
          <w:bCs/>
        </w:rPr>
      </w:pPr>
      <w:r w:rsidRPr="00AB1B1F">
        <w:rPr>
          <w:b/>
          <w:bCs/>
        </w:rPr>
        <w:t>Postanowienia końcowe</w:t>
      </w:r>
    </w:p>
    <w:p w14:paraId="5BC54CF0" w14:textId="77777777" w:rsidR="000347BF" w:rsidRPr="00AB1B1F" w:rsidRDefault="000347BF" w:rsidP="00E63A9A">
      <w:pPr>
        <w:spacing w:line="276" w:lineRule="auto"/>
        <w:jc w:val="center"/>
        <w:rPr>
          <w:b/>
          <w:bCs/>
        </w:rPr>
      </w:pPr>
    </w:p>
    <w:p w14:paraId="17D48EA2" w14:textId="17DCDA7D" w:rsidR="00CB6FD7" w:rsidRDefault="0076059F" w:rsidP="000347BF">
      <w:pPr>
        <w:spacing w:line="276" w:lineRule="auto"/>
        <w:jc w:val="both"/>
      </w:pPr>
      <w:r>
        <w:t xml:space="preserve">1. W sprawach nieuregulowanych niniejszym </w:t>
      </w:r>
      <w:r w:rsidR="00AB1B1F">
        <w:t>r</w:t>
      </w:r>
      <w:r>
        <w:t xml:space="preserve">egulaminem decyduje </w:t>
      </w:r>
      <w:r w:rsidR="00AB1B1F">
        <w:t>b</w:t>
      </w:r>
      <w:r>
        <w:t>eneficjent</w:t>
      </w:r>
      <w:r w:rsidR="000347BF">
        <w:t xml:space="preserve"> </w:t>
      </w:r>
      <w:r>
        <w:t xml:space="preserve">realizujący projekt. </w:t>
      </w:r>
    </w:p>
    <w:p w14:paraId="0AFBA591" w14:textId="495B4974" w:rsidR="00CB6FD7" w:rsidRDefault="0076059F" w:rsidP="000347BF">
      <w:pPr>
        <w:spacing w:line="276" w:lineRule="auto"/>
        <w:jc w:val="both"/>
      </w:pPr>
      <w:r>
        <w:t xml:space="preserve">2. Beneficjent realizujący projekt zastrzega sobie prawo dokonania zmian treści </w:t>
      </w:r>
      <w:r w:rsidR="00AB1B1F">
        <w:t>r</w:t>
      </w:r>
      <w:r>
        <w:t xml:space="preserve">egulaminu. </w:t>
      </w:r>
    </w:p>
    <w:p w14:paraId="194ACA71" w14:textId="0371698A" w:rsidR="00CB6FD7" w:rsidRDefault="0076059F" w:rsidP="000347BF">
      <w:pPr>
        <w:spacing w:line="276" w:lineRule="auto"/>
        <w:jc w:val="both"/>
      </w:pPr>
      <w:r>
        <w:t xml:space="preserve">3. Regulamin dostępny jest w </w:t>
      </w:r>
      <w:r w:rsidR="00AB1B1F">
        <w:t>b</w:t>
      </w:r>
      <w:r>
        <w:t xml:space="preserve">iurze projektu i na </w:t>
      </w:r>
      <w:r w:rsidR="00AB1B1F">
        <w:t>s</w:t>
      </w:r>
      <w:r>
        <w:t xml:space="preserve">tronie internetowej. </w:t>
      </w:r>
    </w:p>
    <w:p w14:paraId="262CE54D" w14:textId="2FC7E585" w:rsidR="00CB6FD7" w:rsidRPr="00EE3FEC" w:rsidRDefault="0076059F" w:rsidP="000347BF">
      <w:pPr>
        <w:spacing w:line="276" w:lineRule="auto"/>
        <w:jc w:val="both"/>
      </w:pPr>
      <w:r>
        <w:t xml:space="preserve">4. Decyzje </w:t>
      </w:r>
      <w:r w:rsidR="00AB1B1F">
        <w:t>b</w:t>
      </w:r>
      <w:r>
        <w:t xml:space="preserve">eneficjenta realizującego projekt są ostateczne i nie przysługuje od nich </w:t>
      </w:r>
      <w:r w:rsidRPr="00EE3FEC">
        <w:t xml:space="preserve">odwołanie. </w:t>
      </w:r>
    </w:p>
    <w:p w14:paraId="7EE130CE" w14:textId="3D561CB7" w:rsidR="002668A5" w:rsidRPr="00004458" w:rsidRDefault="0076059F" w:rsidP="000347BF">
      <w:pPr>
        <w:spacing w:line="276" w:lineRule="auto"/>
        <w:jc w:val="both"/>
      </w:pPr>
      <w:r w:rsidRPr="00EE3FEC">
        <w:t>5. Regulamin wchodzi w życie z dniem</w:t>
      </w:r>
      <w:r w:rsidR="00EE3FEC" w:rsidRPr="00EE3FEC">
        <w:t xml:space="preserve"> rozpoczęcia procesu rekrutacji.</w:t>
      </w:r>
      <w:r w:rsidR="00EE3FEC">
        <w:t xml:space="preserve"> </w:t>
      </w:r>
    </w:p>
    <w:sectPr w:rsidR="002668A5" w:rsidRPr="00004458" w:rsidSect="002668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5990E" w14:textId="77777777" w:rsidR="00FB5394" w:rsidRDefault="00FB5394" w:rsidP="00994208">
      <w:r>
        <w:separator/>
      </w:r>
    </w:p>
  </w:endnote>
  <w:endnote w:type="continuationSeparator" w:id="0">
    <w:p w14:paraId="54ECE56D" w14:textId="77777777" w:rsidR="00FB5394" w:rsidRDefault="00FB5394" w:rsidP="0099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AC540" w14:textId="5DEA40BD" w:rsidR="00FD0802" w:rsidRDefault="00F6793B" w:rsidP="001077A8">
    <w:pPr>
      <w:pStyle w:val="Stopka"/>
      <w:tabs>
        <w:tab w:val="left" w:pos="1985"/>
        <w:tab w:val="left" w:pos="2127"/>
        <w:tab w:val="left" w:pos="3969"/>
        <w:tab w:val="left" w:pos="4253"/>
        <w:tab w:val="left" w:pos="6521"/>
      </w:tabs>
    </w:pPr>
    <w:r>
      <w:t xml:space="preserve">                      </w:t>
    </w:r>
    <w:r w:rsidR="00FD0802">
      <w:rPr>
        <w:noProof/>
      </w:rPr>
      <w:drawing>
        <wp:inline distT="0" distB="0" distL="0" distR="0" wp14:anchorId="59D0A851" wp14:editId="34D60318">
          <wp:extent cx="589547" cy="207238"/>
          <wp:effectExtent l="0" t="0" r="1270" b="2540"/>
          <wp:docPr id="132348321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48321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061" cy="219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0802">
      <w:t xml:space="preserve">         </w:t>
    </w:r>
    <w:r>
      <w:t xml:space="preserve">                                  </w:t>
    </w:r>
    <w:r w:rsidR="00FD0802">
      <w:t xml:space="preserve"> </w:t>
    </w:r>
    <w:r w:rsidR="00FD0802">
      <w:rPr>
        <w:noProof/>
      </w:rPr>
      <w:drawing>
        <wp:inline distT="0" distB="0" distL="0" distR="0" wp14:anchorId="5A3DFAB7" wp14:editId="16C81F97">
          <wp:extent cx="458215" cy="194864"/>
          <wp:effectExtent l="0" t="0" r="0" b="0"/>
          <wp:docPr id="151536711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67115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918" cy="22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1239">
      <w:t xml:space="preserve">     </w:t>
    </w:r>
    <w:r>
      <w:t xml:space="preserve">                                   </w:t>
    </w:r>
    <w:r w:rsidR="002A1239">
      <w:t xml:space="preserve">  </w:t>
    </w:r>
    <w:r w:rsidR="004D1DD7">
      <w:rPr>
        <w:noProof/>
        <w:color w:val="000000"/>
        <w:bdr w:val="none" w:sz="0" w:space="0" w:color="auto" w:frame="1"/>
      </w:rPr>
      <w:drawing>
        <wp:inline distT="0" distB="0" distL="0" distR="0" wp14:anchorId="2E587681" wp14:editId="1BBEFCAF">
          <wp:extent cx="496843" cy="2908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35" cy="319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26D157" w14:textId="77777777" w:rsidR="000347BF" w:rsidRDefault="000347BF" w:rsidP="001077A8">
    <w:pPr>
      <w:pStyle w:val="Stopka"/>
      <w:tabs>
        <w:tab w:val="left" w:pos="1985"/>
        <w:tab w:val="left" w:pos="2127"/>
        <w:tab w:val="left" w:pos="3969"/>
        <w:tab w:val="left" w:pos="4253"/>
        <w:tab w:val="left" w:pos="6521"/>
      </w:tabs>
    </w:pPr>
  </w:p>
  <w:p w14:paraId="00617CA8" w14:textId="4D59F879" w:rsidR="00E76530" w:rsidRPr="000347BF" w:rsidRDefault="00E76530" w:rsidP="000347BF">
    <w:pPr>
      <w:pStyle w:val="Stopka"/>
      <w:jc w:val="center"/>
      <w:rPr>
        <w:sz w:val="16"/>
        <w:szCs w:val="16"/>
      </w:rPr>
    </w:pPr>
    <w:r w:rsidRPr="000347BF">
      <w:rPr>
        <w:sz w:val="16"/>
        <w:szCs w:val="16"/>
      </w:rPr>
      <w:t>Sfinansowano ze środków Narodowego Instytutu Wolności – Centrum Rozwoju</w:t>
    </w:r>
  </w:p>
  <w:p w14:paraId="48DA1E0F" w14:textId="0F9E26E8" w:rsidR="00E76530" w:rsidRPr="000347BF" w:rsidRDefault="00E76530" w:rsidP="000347BF">
    <w:pPr>
      <w:pStyle w:val="Stopka"/>
      <w:jc w:val="center"/>
      <w:rPr>
        <w:sz w:val="16"/>
        <w:szCs w:val="16"/>
      </w:rPr>
    </w:pPr>
    <w:r w:rsidRPr="000347BF">
      <w:rPr>
        <w:sz w:val="16"/>
        <w:szCs w:val="16"/>
      </w:rPr>
      <w:t>Społeczeństwa Obywatelskiego w ramach Rządowego Programu Fundusz Młodzieżowy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DECC5" w14:textId="77777777" w:rsidR="00FB5394" w:rsidRDefault="00FB5394" w:rsidP="00994208">
      <w:r>
        <w:separator/>
      </w:r>
    </w:p>
  </w:footnote>
  <w:footnote w:type="continuationSeparator" w:id="0">
    <w:p w14:paraId="3204D0C8" w14:textId="77777777" w:rsidR="00FB5394" w:rsidRDefault="00FB5394" w:rsidP="00994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22A0B" w14:textId="50A336C7" w:rsidR="008740BA" w:rsidRPr="009F598D" w:rsidRDefault="00C05A32" w:rsidP="000347BF">
    <w:pPr>
      <w:pStyle w:val="NormalnyWeb"/>
    </w:pPr>
    <w:r>
      <w:t xml:space="preserve">           </w:t>
    </w:r>
    <w:r w:rsidR="0035685B">
      <w:t xml:space="preserve"> </w:t>
    </w:r>
    <w:r>
      <w:t xml:space="preserve">     </w:t>
    </w:r>
    <w:r w:rsidR="00646288">
      <w:t xml:space="preserve">         </w:t>
    </w:r>
    <w:r>
      <w:t xml:space="preserve"> </w:t>
    </w:r>
    <w:r w:rsidR="0035685B">
      <w:t xml:space="preserve"> </w:t>
    </w:r>
    <w:r>
      <w:t xml:space="preserve"> </w:t>
    </w:r>
    <w:r w:rsidR="00646288">
      <w:t xml:space="preserve">          </w:t>
    </w:r>
    <w:r>
      <w:t xml:space="preserve"> </w:t>
    </w:r>
    <w:r w:rsidR="002A1239">
      <w:tab/>
    </w:r>
    <w:r w:rsidR="000347BF">
      <w:tab/>
    </w:r>
    <w:r w:rsidR="000347BF">
      <w:rPr>
        <w:noProof/>
        <w:color w:val="000000"/>
        <w:bdr w:val="none" w:sz="0" w:space="0" w:color="auto" w:frame="1"/>
      </w:rPr>
      <w:drawing>
        <wp:inline distT="0" distB="0" distL="0" distR="0" wp14:anchorId="358052F5" wp14:editId="16FB4916">
          <wp:extent cx="1491472" cy="55626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945" cy="55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54335"/>
    <w:multiLevelType w:val="hybridMultilevel"/>
    <w:tmpl w:val="9C12E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F033B"/>
    <w:multiLevelType w:val="hybridMultilevel"/>
    <w:tmpl w:val="27900EF8"/>
    <w:lvl w:ilvl="0" w:tplc="D67AC07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D7A40"/>
    <w:multiLevelType w:val="hybridMultilevel"/>
    <w:tmpl w:val="07C2FB68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E3CEA"/>
    <w:multiLevelType w:val="hybridMultilevel"/>
    <w:tmpl w:val="3EB4D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B718E"/>
    <w:multiLevelType w:val="hybridMultilevel"/>
    <w:tmpl w:val="424CF0CC"/>
    <w:lvl w:ilvl="0" w:tplc="3C06374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A6820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6B2F95"/>
    <w:multiLevelType w:val="hybridMultilevel"/>
    <w:tmpl w:val="2E060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F5FF7"/>
    <w:multiLevelType w:val="hybridMultilevel"/>
    <w:tmpl w:val="C1B01E30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A073C"/>
    <w:multiLevelType w:val="hybridMultilevel"/>
    <w:tmpl w:val="8D50C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C13D8"/>
    <w:multiLevelType w:val="hybridMultilevel"/>
    <w:tmpl w:val="0ACCB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BF65DC"/>
    <w:multiLevelType w:val="hybridMultilevel"/>
    <w:tmpl w:val="DCAEA8DA"/>
    <w:lvl w:ilvl="0" w:tplc="B72CA5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F61F50"/>
    <w:multiLevelType w:val="hybridMultilevel"/>
    <w:tmpl w:val="F2462C9C"/>
    <w:lvl w:ilvl="0" w:tplc="045C96AC">
      <w:start w:val="1"/>
      <w:numFmt w:val="bullet"/>
      <w:lvlText w:val=""/>
      <w:lvlJc w:val="left"/>
      <w:pPr>
        <w:ind w:left="77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ED7078"/>
    <w:multiLevelType w:val="hybridMultilevel"/>
    <w:tmpl w:val="FE62A80E"/>
    <w:lvl w:ilvl="0" w:tplc="9C90E2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731D1A"/>
    <w:multiLevelType w:val="hybridMultilevel"/>
    <w:tmpl w:val="5C9E8CD8"/>
    <w:lvl w:ilvl="0" w:tplc="0CA6820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114C02"/>
    <w:multiLevelType w:val="hybridMultilevel"/>
    <w:tmpl w:val="3AE60756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C4F43"/>
    <w:multiLevelType w:val="hybridMultilevel"/>
    <w:tmpl w:val="1A2C8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31A36"/>
    <w:multiLevelType w:val="hybridMultilevel"/>
    <w:tmpl w:val="9CACEB10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6B0CDE"/>
    <w:multiLevelType w:val="hybridMultilevel"/>
    <w:tmpl w:val="AE5A2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2D1EA4"/>
    <w:multiLevelType w:val="hybridMultilevel"/>
    <w:tmpl w:val="61603566"/>
    <w:lvl w:ilvl="0" w:tplc="0CA6820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D147143"/>
    <w:multiLevelType w:val="hybridMultilevel"/>
    <w:tmpl w:val="B2E81380"/>
    <w:lvl w:ilvl="0" w:tplc="0CA6820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EE93178"/>
    <w:multiLevelType w:val="hybridMultilevel"/>
    <w:tmpl w:val="C2A830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D0577"/>
    <w:multiLevelType w:val="hybridMultilevel"/>
    <w:tmpl w:val="5E94D1B0"/>
    <w:lvl w:ilvl="0" w:tplc="C5AC03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E5C29"/>
    <w:multiLevelType w:val="multilevel"/>
    <w:tmpl w:val="131C5C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F4541"/>
    <w:multiLevelType w:val="hybridMultilevel"/>
    <w:tmpl w:val="4412E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9B6AA6"/>
    <w:multiLevelType w:val="hybridMultilevel"/>
    <w:tmpl w:val="50901814"/>
    <w:lvl w:ilvl="0" w:tplc="5AB8B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25367E"/>
    <w:multiLevelType w:val="hybridMultilevel"/>
    <w:tmpl w:val="84007108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A31831"/>
    <w:multiLevelType w:val="hybridMultilevel"/>
    <w:tmpl w:val="8A8ED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7044CC"/>
    <w:multiLevelType w:val="hybridMultilevel"/>
    <w:tmpl w:val="0C4E4D38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215" w:hanging="18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86719E"/>
    <w:multiLevelType w:val="hybridMultilevel"/>
    <w:tmpl w:val="FD7AD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66416"/>
    <w:multiLevelType w:val="hybridMultilevel"/>
    <w:tmpl w:val="884E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87D64"/>
    <w:multiLevelType w:val="hybridMultilevel"/>
    <w:tmpl w:val="E9B44A60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221459"/>
    <w:multiLevelType w:val="hybridMultilevel"/>
    <w:tmpl w:val="F8BCD384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9044A5"/>
    <w:multiLevelType w:val="hybridMultilevel"/>
    <w:tmpl w:val="80CEF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0D3017"/>
    <w:multiLevelType w:val="hybridMultilevel"/>
    <w:tmpl w:val="8B64E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72CA58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451572"/>
    <w:multiLevelType w:val="hybridMultilevel"/>
    <w:tmpl w:val="BD84F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A54B35"/>
    <w:multiLevelType w:val="multilevel"/>
    <w:tmpl w:val="816A2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140B90"/>
    <w:multiLevelType w:val="hybridMultilevel"/>
    <w:tmpl w:val="95F69656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7E716A"/>
    <w:multiLevelType w:val="hybridMultilevel"/>
    <w:tmpl w:val="AD123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F104AA"/>
    <w:multiLevelType w:val="hybridMultilevel"/>
    <w:tmpl w:val="CFCE9976"/>
    <w:lvl w:ilvl="0" w:tplc="3F4827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55887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25333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777650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2800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917659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73661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4606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49730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3027151">
    <w:abstractNumId w:val="29"/>
  </w:num>
  <w:num w:numId="10" w16cid:durableId="2021409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1042995">
    <w:abstractNumId w:val="10"/>
  </w:num>
  <w:num w:numId="12" w16cid:durableId="17812182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5334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790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58329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34302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19678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54792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3505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48886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1660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505630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8108617">
    <w:abstractNumId w:val="27"/>
  </w:num>
  <w:num w:numId="24" w16cid:durableId="1701474072">
    <w:abstractNumId w:val="37"/>
  </w:num>
  <w:num w:numId="25" w16cid:durableId="696662949">
    <w:abstractNumId w:val="23"/>
  </w:num>
  <w:num w:numId="26" w16cid:durableId="803734072">
    <w:abstractNumId w:val="11"/>
  </w:num>
  <w:num w:numId="27" w16cid:durableId="117183774">
    <w:abstractNumId w:val="0"/>
  </w:num>
  <w:num w:numId="28" w16cid:durableId="11881149">
    <w:abstractNumId w:val="5"/>
  </w:num>
  <w:num w:numId="29" w16cid:durableId="734667596">
    <w:abstractNumId w:val="13"/>
  </w:num>
  <w:num w:numId="30" w16cid:durableId="532965540">
    <w:abstractNumId w:val="9"/>
  </w:num>
  <w:num w:numId="31" w16cid:durableId="1108886464">
    <w:abstractNumId w:val="12"/>
  </w:num>
  <w:num w:numId="32" w16cid:durableId="804470896">
    <w:abstractNumId w:val="18"/>
  </w:num>
  <w:num w:numId="33" w16cid:durableId="2057898254">
    <w:abstractNumId w:val="17"/>
  </w:num>
  <w:num w:numId="34" w16cid:durableId="1063330881">
    <w:abstractNumId w:val="4"/>
  </w:num>
  <w:num w:numId="35" w16cid:durableId="1795515860">
    <w:abstractNumId w:val="22"/>
  </w:num>
  <w:num w:numId="36" w16cid:durableId="2006279771">
    <w:abstractNumId w:val="20"/>
  </w:num>
  <w:num w:numId="37" w16cid:durableId="1374765558">
    <w:abstractNumId w:val="7"/>
  </w:num>
  <w:num w:numId="38" w16cid:durableId="54284614">
    <w:abstractNumId w:val="15"/>
  </w:num>
  <w:num w:numId="39" w16cid:durableId="1461922611">
    <w:abstractNumId w:val="1"/>
  </w:num>
  <w:num w:numId="40" w16cid:durableId="998122269">
    <w:abstractNumId w:val="28"/>
  </w:num>
  <w:num w:numId="41" w16cid:durableId="1649820853">
    <w:abstractNumId w:val="3"/>
  </w:num>
  <w:num w:numId="42" w16cid:durableId="7894020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08"/>
    <w:rsid w:val="00002DF7"/>
    <w:rsid w:val="00004458"/>
    <w:rsid w:val="0001676F"/>
    <w:rsid w:val="000347BF"/>
    <w:rsid w:val="00067F5C"/>
    <w:rsid w:val="000B10DB"/>
    <w:rsid w:val="000D0309"/>
    <w:rsid w:val="000D430D"/>
    <w:rsid w:val="000E2A3B"/>
    <w:rsid w:val="001077A8"/>
    <w:rsid w:val="0012396F"/>
    <w:rsid w:val="001270DC"/>
    <w:rsid w:val="00137819"/>
    <w:rsid w:val="0015523F"/>
    <w:rsid w:val="00155E29"/>
    <w:rsid w:val="0017119F"/>
    <w:rsid w:val="00187D31"/>
    <w:rsid w:val="00194271"/>
    <w:rsid w:val="001A5B5A"/>
    <w:rsid w:val="001D1C7E"/>
    <w:rsid w:val="0022221B"/>
    <w:rsid w:val="00226ED0"/>
    <w:rsid w:val="00230090"/>
    <w:rsid w:val="00243729"/>
    <w:rsid w:val="002458D8"/>
    <w:rsid w:val="002467F5"/>
    <w:rsid w:val="00256FA0"/>
    <w:rsid w:val="002668A5"/>
    <w:rsid w:val="0027416E"/>
    <w:rsid w:val="00280CC6"/>
    <w:rsid w:val="00284115"/>
    <w:rsid w:val="002A1239"/>
    <w:rsid w:val="002A216F"/>
    <w:rsid w:val="002D02F1"/>
    <w:rsid w:val="002D298B"/>
    <w:rsid w:val="002E3ED1"/>
    <w:rsid w:val="002F1259"/>
    <w:rsid w:val="00311D44"/>
    <w:rsid w:val="0031419C"/>
    <w:rsid w:val="0032083D"/>
    <w:rsid w:val="00342FAC"/>
    <w:rsid w:val="00343B45"/>
    <w:rsid w:val="0035685B"/>
    <w:rsid w:val="0037433E"/>
    <w:rsid w:val="003832E6"/>
    <w:rsid w:val="00393865"/>
    <w:rsid w:val="003C404C"/>
    <w:rsid w:val="003C6754"/>
    <w:rsid w:val="003D2E74"/>
    <w:rsid w:val="003D5096"/>
    <w:rsid w:val="003F0F42"/>
    <w:rsid w:val="003F48D8"/>
    <w:rsid w:val="00412C31"/>
    <w:rsid w:val="00424BA3"/>
    <w:rsid w:val="004407A2"/>
    <w:rsid w:val="00474443"/>
    <w:rsid w:val="00474B5F"/>
    <w:rsid w:val="00482048"/>
    <w:rsid w:val="00491E65"/>
    <w:rsid w:val="004A1A0E"/>
    <w:rsid w:val="004B255B"/>
    <w:rsid w:val="004C442E"/>
    <w:rsid w:val="004D1DD7"/>
    <w:rsid w:val="004E7EE0"/>
    <w:rsid w:val="00500A93"/>
    <w:rsid w:val="00507AEA"/>
    <w:rsid w:val="0051361D"/>
    <w:rsid w:val="00533AD5"/>
    <w:rsid w:val="00544A36"/>
    <w:rsid w:val="00545F5C"/>
    <w:rsid w:val="0056023B"/>
    <w:rsid w:val="00563271"/>
    <w:rsid w:val="00570F30"/>
    <w:rsid w:val="005973F3"/>
    <w:rsid w:val="005A58A8"/>
    <w:rsid w:val="005B5A13"/>
    <w:rsid w:val="0061231B"/>
    <w:rsid w:val="00616629"/>
    <w:rsid w:val="00630250"/>
    <w:rsid w:val="006413B1"/>
    <w:rsid w:val="00644AF9"/>
    <w:rsid w:val="00646288"/>
    <w:rsid w:val="00657BD2"/>
    <w:rsid w:val="00683D77"/>
    <w:rsid w:val="0069677D"/>
    <w:rsid w:val="006A4577"/>
    <w:rsid w:val="006A7FFC"/>
    <w:rsid w:val="006C6180"/>
    <w:rsid w:val="006D1EFB"/>
    <w:rsid w:val="006E3325"/>
    <w:rsid w:val="006F3585"/>
    <w:rsid w:val="006F52CB"/>
    <w:rsid w:val="0071129D"/>
    <w:rsid w:val="00723925"/>
    <w:rsid w:val="007517CB"/>
    <w:rsid w:val="007560F1"/>
    <w:rsid w:val="0076059F"/>
    <w:rsid w:val="00760BC2"/>
    <w:rsid w:val="00770256"/>
    <w:rsid w:val="00774AFE"/>
    <w:rsid w:val="00783D66"/>
    <w:rsid w:val="00787575"/>
    <w:rsid w:val="007967A0"/>
    <w:rsid w:val="00797ACC"/>
    <w:rsid w:val="007B370B"/>
    <w:rsid w:val="007B3EBD"/>
    <w:rsid w:val="007E3A12"/>
    <w:rsid w:val="008041FC"/>
    <w:rsid w:val="0081277E"/>
    <w:rsid w:val="008157DB"/>
    <w:rsid w:val="00824C48"/>
    <w:rsid w:val="008740BA"/>
    <w:rsid w:val="00876940"/>
    <w:rsid w:val="008A074C"/>
    <w:rsid w:val="008A1AD5"/>
    <w:rsid w:val="008A1E7F"/>
    <w:rsid w:val="008B3879"/>
    <w:rsid w:val="008C363F"/>
    <w:rsid w:val="008F4DAB"/>
    <w:rsid w:val="009304C0"/>
    <w:rsid w:val="00950070"/>
    <w:rsid w:val="00962533"/>
    <w:rsid w:val="00964E53"/>
    <w:rsid w:val="009714BB"/>
    <w:rsid w:val="00991CA4"/>
    <w:rsid w:val="00994208"/>
    <w:rsid w:val="009946C4"/>
    <w:rsid w:val="009A5947"/>
    <w:rsid w:val="009B35B1"/>
    <w:rsid w:val="009C2EA1"/>
    <w:rsid w:val="009C4BB6"/>
    <w:rsid w:val="009C549D"/>
    <w:rsid w:val="009F598D"/>
    <w:rsid w:val="00A0050D"/>
    <w:rsid w:val="00A040E2"/>
    <w:rsid w:val="00A06B80"/>
    <w:rsid w:val="00A31697"/>
    <w:rsid w:val="00A35C92"/>
    <w:rsid w:val="00A51D2A"/>
    <w:rsid w:val="00A66A38"/>
    <w:rsid w:val="00A83DB8"/>
    <w:rsid w:val="00AB1B1F"/>
    <w:rsid w:val="00AB2EFE"/>
    <w:rsid w:val="00AB5416"/>
    <w:rsid w:val="00AC6984"/>
    <w:rsid w:val="00AD3707"/>
    <w:rsid w:val="00AD6ED7"/>
    <w:rsid w:val="00AF055F"/>
    <w:rsid w:val="00AF0D10"/>
    <w:rsid w:val="00B1365F"/>
    <w:rsid w:val="00B218E0"/>
    <w:rsid w:val="00B23CB7"/>
    <w:rsid w:val="00B37F74"/>
    <w:rsid w:val="00B562BC"/>
    <w:rsid w:val="00B71AA2"/>
    <w:rsid w:val="00B7579D"/>
    <w:rsid w:val="00B83565"/>
    <w:rsid w:val="00BA3E5E"/>
    <w:rsid w:val="00BD52E6"/>
    <w:rsid w:val="00BD5934"/>
    <w:rsid w:val="00C05A32"/>
    <w:rsid w:val="00C13C1B"/>
    <w:rsid w:val="00C14DF9"/>
    <w:rsid w:val="00C22767"/>
    <w:rsid w:val="00C24239"/>
    <w:rsid w:val="00C33C64"/>
    <w:rsid w:val="00C5153E"/>
    <w:rsid w:val="00C52B6D"/>
    <w:rsid w:val="00C8684D"/>
    <w:rsid w:val="00CB216E"/>
    <w:rsid w:val="00CB294C"/>
    <w:rsid w:val="00CB6FD7"/>
    <w:rsid w:val="00CB711D"/>
    <w:rsid w:val="00CE566E"/>
    <w:rsid w:val="00CE7D19"/>
    <w:rsid w:val="00CF474D"/>
    <w:rsid w:val="00D013B0"/>
    <w:rsid w:val="00D02BF2"/>
    <w:rsid w:val="00D05B5D"/>
    <w:rsid w:val="00D231ED"/>
    <w:rsid w:val="00D34DE4"/>
    <w:rsid w:val="00D36632"/>
    <w:rsid w:val="00D406A5"/>
    <w:rsid w:val="00D56606"/>
    <w:rsid w:val="00D6709A"/>
    <w:rsid w:val="00DA78AC"/>
    <w:rsid w:val="00DC0FC3"/>
    <w:rsid w:val="00DD217A"/>
    <w:rsid w:val="00DE788E"/>
    <w:rsid w:val="00E02600"/>
    <w:rsid w:val="00E0496A"/>
    <w:rsid w:val="00E209EA"/>
    <w:rsid w:val="00E401C6"/>
    <w:rsid w:val="00E63A9A"/>
    <w:rsid w:val="00E63D29"/>
    <w:rsid w:val="00E64A52"/>
    <w:rsid w:val="00E75DB3"/>
    <w:rsid w:val="00E76530"/>
    <w:rsid w:val="00E8337A"/>
    <w:rsid w:val="00EC1497"/>
    <w:rsid w:val="00EE3FEC"/>
    <w:rsid w:val="00F16F00"/>
    <w:rsid w:val="00F25284"/>
    <w:rsid w:val="00F44954"/>
    <w:rsid w:val="00F46CC2"/>
    <w:rsid w:val="00F51555"/>
    <w:rsid w:val="00F5725F"/>
    <w:rsid w:val="00F6793B"/>
    <w:rsid w:val="00F71B25"/>
    <w:rsid w:val="00F73374"/>
    <w:rsid w:val="00FB5394"/>
    <w:rsid w:val="00FC1750"/>
    <w:rsid w:val="00FD0802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9BAD6"/>
  <w15:docId w15:val="{0E0EDBE8-E96D-4DA1-91A5-FDC1619A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2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208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94208"/>
  </w:style>
  <w:style w:type="paragraph" w:styleId="Stopka">
    <w:name w:val="footer"/>
    <w:basedOn w:val="Normalny"/>
    <w:link w:val="StopkaZnak"/>
    <w:uiPriority w:val="99"/>
    <w:unhideWhenUsed/>
    <w:rsid w:val="00994208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94208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8740B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8740BA"/>
    <w:rPr>
      <w:rFonts w:eastAsia="Calibr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740BA"/>
    <w:rPr>
      <w:sz w:val="20"/>
      <w:szCs w:val="20"/>
    </w:rPr>
  </w:style>
  <w:style w:type="paragraph" w:styleId="Bezodstpw">
    <w:name w:val="No Spacing"/>
    <w:uiPriority w:val="1"/>
    <w:qFormat/>
    <w:rsid w:val="008740B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740BA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zh-CN"/>
    </w:rPr>
  </w:style>
  <w:style w:type="paragraph" w:customStyle="1" w:styleId="Default">
    <w:name w:val="Default"/>
    <w:rsid w:val="00874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8740BA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unhideWhenUsed/>
    <w:rsid w:val="007B3EB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55B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9C4B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B76B-EA40-4FBB-8ADA-0BAEF653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1173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Seroka</dc:creator>
  <cp:lastModifiedBy>Angelika Felska</cp:lastModifiedBy>
  <cp:revision>2</cp:revision>
  <cp:lastPrinted>2018-03-15T13:26:00Z</cp:lastPrinted>
  <dcterms:created xsi:type="dcterms:W3CDTF">2024-04-18T12:33:00Z</dcterms:created>
  <dcterms:modified xsi:type="dcterms:W3CDTF">2024-04-18T12:33:00Z</dcterms:modified>
</cp:coreProperties>
</file>